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595642" w:rsidRPr="00ED2878" w14:paraId="603E9A8C" w14:textId="77777777" w:rsidTr="0099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B2765CE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Title</w:t>
            </w:r>
          </w:p>
        </w:tc>
        <w:tc>
          <w:tcPr>
            <w:tcW w:w="4684" w:type="dxa"/>
          </w:tcPr>
          <w:p w14:paraId="317983D3" w14:textId="57609F37" w:rsidR="005F28CE" w:rsidRPr="00ED2878" w:rsidRDefault="00256AF5" w:rsidP="00ED2878">
            <w:pPr>
              <w:pStyle w:val="Header-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Template application for CLARIN support of virtual events </w:t>
            </w:r>
          </w:p>
        </w:tc>
        <w:tc>
          <w:tcPr>
            <w:tcW w:w="2693" w:type="dxa"/>
            <w:vMerge w:val="restart"/>
          </w:tcPr>
          <w:p w14:paraId="1DC31663" w14:textId="77777777" w:rsidR="005F28CE" w:rsidRPr="00ED2878" w:rsidRDefault="005F28CE" w:rsidP="00CC7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D2878">
              <w:rPr>
                <w:rFonts w:asciiTheme="minorHAnsi" w:hAnsiTheme="minorHAnsi"/>
                <w:noProof/>
                <w:szCs w:val="22"/>
                <w:lang w:val="en-GB" w:eastAsia="en-GB"/>
              </w:rPr>
              <w:drawing>
                <wp:inline distT="0" distB="0" distL="0" distR="0" wp14:anchorId="40E77659" wp14:editId="0AB40BC7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42" w:rsidRPr="00ED2878" w14:paraId="34B5E00C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CBBCABE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Version</w:t>
            </w:r>
          </w:p>
        </w:tc>
        <w:tc>
          <w:tcPr>
            <w:tcW w:w="4684" w:type="dxa"/>
          </w:tcPr>
          <w:p w14:paraId="2B5DCBB8" w14:textId="7A58152B" w:rsidR="005F28CE" w:rsidRPr="00ED2878" w:rsidRDefault="0014671F" w:rsidP="00ED2878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878">
              <w:t>1</w:t>
            </w:r>
          </w:p>
        </w:tc>
        <w:tc>
          <w:tcPr>
            <w:tcW w:w="2693" w:type="dxa"/>
            <w:vMerge/>
          </w:tcPr>
          <w:p w14:paraId="485D0C83" w14:textId="77777777" w:rsidR="005F28CE" w:rsidRPr="00ED2878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95642" w:rsidRPr="00ED2878" w14:paraId="417730F0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060F9C3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Author(s)</w:t>
            </w:r>
          </w:p>
        </w:tc>
        <w:tc>
          <w:tcPr>
            <w:tcW w:w="4684" w:type="dxa"/>
          </w:tcPr>
          <w:p w14:paraId="635A79AA" w14:textId="6D8215CE" w:rsidR="005F28CE" w:rsidRPr="00ED2878" w:rsidRDefault="00AD68A3" w:rsidP="00ED2878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878">
              <w:t>ME</w:t>
            </w:r>
            <w:r w:rsidR="00E96AA8">
              <w:t xml:space="preserve">, </w:t>
            </w:r>
            <w:proofErr w:type="spellStart"/>
            <w:r w:rsidR="00E96AA8">
              <w:t>FdJ</w:t>
            </w:r>
            <w:proofErr w:type="spellEnd"/>
          </w:p>
        </w:tc>
        <w:tc>
          <w:tcPr>
            <w:tcW w:w="2693" w:type="dxa"/>
            <w:vMerge/>
          </w:tcPr>
          <w:p w14:paraId="20FA6812" w14:textId="77777777" w:rsidR="005F28CE" w:rsidRPr="00ED2878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95642" w:rsidRPr="00ED2878" w14:paraId="2B254B6E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149D3C16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Date</w:t>
            </w:r>
          </w:p>
        </w:tc>
        <w:tc>
          <w:tcPr>
            <w:tcW w:w="4684" w:type="dxa"/>
          </w:tcPr>
          <w:p w14:paraId="6F16C3BF" w14:textId="57660124" w:rsidR="005F28CE" w:rsidRPr="00ED2878" w:rsidRDefault="00AD68A3" w:rsidP="00ED2878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878">
              <w:t>1</w:t>
            </w:r>
            <w:r w:rsidR="00256AF5">
              <w:t>1</w:t>
            </w:r>
            <w:r w:rsidR="00C653EE" w:rsidRPr="00ED2878">
              <w:t>-</w:t>
            </w:r>
            <w:r w:rsidR="00256AF5">
              <w:t>1</w:t>
            </w:r>
            <w:r w:rsidR="002C7128" w:rsidRPr="00ED2878">
              <w:t>2</w:t>
            </w:r>
            <w:r w:rsidR="00C653EE" w:rsidRPr="00ED2878">
              <w:t>-</w:t>
            </w:r>
            <w:r w:rsidR="00CD45F2" w:rsidRPr="00ED2878">
              <w:t>20</w:t>
            </w:r>
            <w:r w:rsidR="00256AF5">
              <w:t>20</w:t>
            </w:r>
          </w:p>
        </w:tc>
        <w:tc>
          <w:tcPr>
            <w:tcW w:w="2693" w:type="dxa"/>
            <w:vMerge/>
          </w:tcPr>
          <w:p w14:paraId="57607996" w14:textId="77777777" w:rsidR="005F28CE" w:rsidRPr="00ED2878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95642" w:rsidRPr="00ED2878" w14:paraId="60FDEE6C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0CB8FEE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Status</w:t>
            </w:r>
          </w:p>
        </w:tc>
        <w:tc>
          <w:tcPr>
            <w:tcW w:w="4684" w:type="dxa"/>
          </w:tcPr>
          <w:sdt>
            <w:sdtPr>
              <w:alias w:val="Status"/>
              <w:tag w:val="Status"/>
              <w:id w:val="-1075200065"/>
              <w:lock w:val="sdtLocked"/>
              <w:placeholder>
                <w:docPart w:val="65F492E9CBDE487DAC52EA73360B0FE1"/>
              </w:placeholder>
              <w:dropDownList>
                <w:listItem w:value="Choose an item."/>
                <w:listItem w:displayText="Draft" w:value="Draft"/>
                <w:listItem w:displayText="For approval" w:value="For approval"/>
                <w:listItem w:displayText="Approved" w:value="Approved"/>
                <w:listItem w:displayText="For distribution" w:value="For distribution"/>
              </w:dropDownList>
            </w:sdtPr>
            <w:sdtEndPr/>
            <w:sdtContent>
              <w:p w14:paraId="2C5D768D" w14:textId="0F09EAE5" w:rsidR="005F28CE" w:rsidRPr="00ED2878" w:rsidRDefault="00AD68A3" w:rsidP="00ED2878">
                <w:pPr>
                  <w:pStyle w:val="Header-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2878">
                  <w:t>For distribution</w:t>
                </w:r>
              </w:p>
            </w:sdtContent>
          </w:sdt>
        </w:tc>
        <w:tc>
          <w:tcPr>
            <w:tcW w:w="2693" w:type="dxa"/>
            <w:vMerge/>
          </w:tcPr>
          <w:p w14:paraId="1899D7F1" w14:textId="77777777" w:rsidR="005F28CE" w:rsidRPr="00ED2878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95642" w:rsidRPr="00ED2878" w14:paraId="7A13BD38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8B09615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Distribution</w:t>
            </w:r>
          </w:p>
        </w:tc>
        <w:tc>
          <w:tcPr>
            <w:tcW w:w="4684" w:type="dxa"/>
          </w:tcPr>
          <w:p w14:paraId="797A45DE" w14:textId="3FBDDAAC" w:rsidR="005F28CE" w:rsidRPr="00ED2878" w:rsidRDefault="00256AF5" w:rsidP="00ED2878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CLARIN</w:t>
            </w:r>
          </w:p>
        </w:tc>
        <w:tc>
          <w:tcPr>
            <w:tcW w:w="2693" w:type="dxa"/>
            <w:vMerge/>
          </w:tcPr>
          <w:p w14:paraId="62D75639" w14:textId="77777777" w:rsidR="005F28CE" w:rsidRPr="00ED2878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  <w:tr w:rsidR="00595642" w:rsidRPr="00ED2878" w14:paraId="7C7AAA23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624EF87D" w14:textId="77777777" w:rsidR="005F28CE" w:rsidRPr="00ED2878" w:rsidRDefault="005F28CE" w:rsidP="00ED2878">
            <w:pPr>
              <w:pStyle w:val="Header-field-name"/>
              <w:rPr>
                <w:b/>
              </w:rPr>
            </w:pPr>
            <w:r w:rsidRPr="00ED2878">
              <w:rPr>
                <w:b/>
              </w:rPr>
              <w:t>ID</w:t>
            </w:r>
          </w:p>
        </w:tc>
        <w:tc>
          <w:tcPr>
            <w:tcW w:w="4684" w:type="dxa"/>
          </w:tcPr>
          <w:p w14:paraId="0A9FCA06" w14:textId="3354300D" w:rsidR="005F28CE" w:rsidRPr="00ED2878" w:rsidRDefault="005F28CE" w:rsidP="00ED2878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878">
              <w:t>CE-20</w:t>
            </w:r>
            <w:r w:rsidR="00256AF5">
              <w:t>20-1804</w:t>
            </w:r>
          </w:p>
        </w:tc>
        <w:tc>
          <w:tcPr>
            <w:tcW w:w="2693" w:type="dxa"/>
            <w:vMerge/>
          </w:tcPr>
          <w:p w14:paraId="2F161043" w14:textId="77777777" w:rsidR="005F28CE" w:rsidRPr="00ED2878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</w:tr>
    </w:tbl>
    <w:p w14:paraId="2D21F1BC" w14:textId="7C4B7203" w:rsidR="00C67972" w:rsidRPr="00ED2878" w:rsidRDefault="00256AF5" w:rsidP="00256AF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84FFB" w:rsidRPr="00ED2878">
        <w:rPr>
          <w:rFonts w:asciiTheme="minorHAnsi" w:hAnsiTheme="minorHAnsi"/>
          <w:sz w:val="22"/>
          <w:szCs w:val="22"/>
        </w:rPr>
        <w:t xml:space="preserve">he template attached to this </w:t>
      </w:r>
      <w:r w:rsidR="00C67972" w:rsidRPr="00ED2878">
        <w:rPr>
          <w:rFonts w:asciiTheme="minorHAnsi" w:hAnsiTheme="minorHAnsi"/>
          <w:sz w:val="22"/>
          <w:szCs w:val="22"/>
        </w:rPr>
        <w:t xml:space="preserve">document is meant to be used by </w:t>
      </w:r>
      <w:r>
        <w:rPr>
          <w:rFonts w:asciiTheme="minorHAnsi" w:hAnsiTheme="minorHAnsi"/>
          <w:sz w:val="22"/>
          <w:szCs w:val="22"/>
        </w:rPr>
        <w:t xml:space="preserve">representatives of </w:t>
      </w:r>
      <w:r w:rsidRPr="00256AF5">
        <w:rPr>
          <w:rFonts w:asciiTheme="minorHAnsi" w:hAnsiTheme="minorHAnsi"/>
          <w:sz w:val="22"/>
          <w:szCs w:val="22"/>
        </w:rPr>
        <w:t>CLARIN members and observers, and CLARIN centre initiatives</w:t>
      </w:r>
      <w:r>
        <w:rPr>
          <w:rFonts w:asciiTheme="minorHAnsi" w:hAnsiTheme="minorHAnsi"/>
          <w:sz w:val="22"/>
          <w:szCs w:val="22"/>
        </w:rPr>
        <w:t xml:space="preserve"> who consider applying for CLARIN support of their virtual events</w:t>
      </w:r>
      <w:r w:rsidRPr="00256AF5">
        <w:rPr>
          <w:rFonts w:asciiTheme="minorHAnsi" w:hAnsiTheme="minorHAnsi"/>
          <w:sz w:val="22"/>
          <w:szCs w:val="22"/>
        </w:rPr>
        <w:t>.</w:t>
      </w:r>
    </w:p>
    <w:p w14:paraId="39B72909" w14:textId="484907E1" w:rsidR="00C67972" w:rsidRDefault="00F84FFB" w:rsidP="00256AF5">
      <w:pPr>
        <w:jc w:val="both"/>
        <w:rPr>
          <w:rFonts w:asciiTheme="minorHAnsi" w:hAnsiTheme="minorHAnsi"/>
          <w:sz w:val="22"/>
          <w:szCs w:val="22"/>
        </w:rPr>
      </w:pPr>
      <w:r w:rsidRPr="00ED2878">
        <w:rPr>
          <w:rFonts w:asciiTheme="minorHAnsi" w:hAnsiTheme="minorHAnsi"/>
          <w:sz w:val="22"/>
          <w:szCs w:val="22"/>
        </w:rPr>
        <w:t xml:space="preserve">The </w:t>
      </w:r>
      <w:r w:rsidR="00C67972" w:rsidRPr="00ED2878">
        <w:rPr>
          <w:rFonts w:asciiTheme="minorHAnsi" w:hAnsiTheme="minorHAnsi"/>
          <w:sz w:val="22"/>
          <w:szCs w:val="22"/>
        </w:rPr>
        <w:t xml:space="preserve">template </w:t>
      </w:r>
      <w:r w:rsidRPr="00ED2878">
        <w:rPr>
          <w:rFonts w:asciiTheme="minorHAnsi" w:hAnsiTheme="minorHAnsi"/>
          <w:sz w:val="22"/>
          <w:szCs w:val="22"/>
        </w:rPr>
        <w:t xml:space="preserve">is meant </w:t>
      </w:r>
      <w:r w:rsidR="00C67972" w:rsidRPr="00ED2878">
        <w:rPr>
          <w:rFonts w:asciiTheme="minorHAnsi" w:hAnsiTheme="minorHAnsi"/>
          <w:sz w:val="22"/>
          <w:szCs w:val="22"/>
        </w:rPr>
        <w:t xml:space="preserve">for collecting initial information </w:t>
      </w:r>
      <w:r w:rsidR="00256AF5">
        <w:rPr>
          <w:rFonts w:asciiTheme="minorHAnsi" w:hAnsiTheme="minorHAnsi"/>
          <w:sz w:val="22"/>
          <w:szCs w:val="22"/>
        </w:rPr>
        <w:t xml:space="preserve">about the event </w:t>
      </w:r>
      <w:r w:rsidR="00C67972" w:rsidRPr="00ED2878">
        <w:rPr>
          <w:rFonts w:asciiTheme="minorHAnsi" w:hAnsiTheme="minorHAnsi"/>
          <w:sz w:val="22"/>
          <w:szCs w:val="22"/>
        </w:rPr>
        <w:t>that CLARIN Office can use to assess the practical feasibility of offer</w:t>
      </w:r>
      <w:r w:rsidR="00256AF5">
        <w:rPr>
          <w:rFonts w:asciiTheme="minorHAnsi" w:hAnsiTheme="minorHAnsi"/>
          <w:sz w:val="22"/>
          <w:szCs w:val="22"/>
        </w:rPr>
        <w:t>ing the support</w:t>
      </w:r>
      <w:r w:rsidR="00C67972" w:rsidRPr="00ED2878">
        <w:rPr>
          <w:rFonts w:asciiTheme="minorHAnsi" w:hAnsiTheme="minorHAnsi"/>
          <w:sz w:val="22"/>
          <w:szCs w:val="22"/>
        </w:rPr>
        <w:t>.</w:t>
      </w:r>
      <w:r w:rsidRPr="00ED2878">
        <w:rPr>
          <w:rFonts w:asciiTheme="minorHAnsi" w:hAnsiTheme="minorHAnsi"/>
          <w:sz w:val="22"/>
          <w:szCs w:val="22"/>
        </w:rPr>
        <w:t xml:space="preserve"> </w:t>
      </w:r>
    </w:p>
    <w:p w14:paraId="34C00F04" w14:textId="470CE2D8" w:rsidR="001E4B6B" w:rsidRDefault="001E4B6B" w:rsidP="00256AF5">
      <w:pPr>
        <w:jc w:val="both"/>
        <w:rPr>
          <w:rFonts w:asciiTheme="minorHAnsi" w:hAnsiTheme="minorHAnsi"/>
          <w:sz w:val="22"/>
          <w:szCs w:val="22"/>
        </w:rPr>
      </w:pPr>
    </w:p>
    <w:p w14:paraId="76FF8A99" w14:textId="6E8393DD" w:rsidR="00C67972" w:rsidRPr="00ED2878" w:rsidRDefault="001E4B6B" w:rsidP="00E96A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send the filled form to </w:t>
      </w:r>
      <w:hyperlink r:id="rId9" w:history="1">
        <w:r w:rsidRPr="00DC3627">
          <w:rPr>
            <w:rStyle w:val="Hyperlink"/>
            <w:rFonts w:asciiTheme="minorHAnsi" w:hAnsiTheme="minorHAnsi"/>
            <w:sz w:val="22"/>
            <w:szCs w:val="22"/>
          </w:rPr>
          <w:t>virtual-events@clarin.eu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77BF8BBB" w14:textId="77777777" w:rsidR="007E6D9E" w:rsidRPr="00ED2878" w:rsidRDefault="007E6D9E" w:rsidP="00E96AA8">
      <w:pPr>
        <w:jc w:val="both"/>
        <w:outlineLvl w:val="0"/>
        <w:rPr>
          <w:rFonts w:asciiTheme="minorHAnsi" w:hAnsiTheme="minorHAnsi"/>
        </w:rPr>
      </w:pPr>
    </w:p>
    <w:p w14:paraId="769768F0" w14:textId="6BC0D8CD" w:rsidR="00F84FFB" w:rsidRPr="00ED2878" w:rsidRDefault="00F84FFB" w:rsidP="00E96AA8">
      <w:pPr>
        <w:jc w:val="both"/>
        <w:outlineLvl w:val="0"/>
        <w:rPr>
          <w:rFonts w:asciiTheme="minorHAnsi" w:hAnsiTheme="minorHAnsi"/>
          <w:b/>
          <w:sz w:val="22"/>
        </w:rPr>
      </w:pPr>
      <w:r w:rsidRPr="00ED2878">
        <w:rPr>
          <w:rFonts w:asciiTheme="minorHAnsi" w:hAnsiTheme="minorHAnsi"/>
          <w:b/>
          <w:sz w:val="22"/>
        </w:rPr>
        <w:t xml:space="preserve">Template for specifying </w:t>
      </w:r>
      <w:r w:rsidR="00AD68A3" w:rsidRPr="00ED2878">
        <w:rPr>
          <w:rFonts w:asciiTheme="minorHAnsi" w:hAnsiTheme="minorHAnsi"/>
          <w:b/>
          <w:sz w:val="22"/>
        </w:rPr>
        <w:t xml:space="preserve">details </w:t>
      </w:r>
      <w:r w:rsidR="00C67972" w:rsidRPr="00ED2878">
        <w:rPr>
          <w:rFonts w:asciiTheme="minorHAnsi" w:hAnsiTheme="minorHAnsi"/>
          <w:b/>
          <w:sz w:val="22"/>
        </w:rPr>
        <w:t>related to</w:t>
      </w:r>
      <w:r w:rsidR="00AD68A3" w:rsidRPr="00ED2878">
        <w:rPr>
          <w:rFonts w:asciiTheme="minorHAnsi" w:hAnsiTheme="minorHAnsi"/>
          <w:b/>
          <w:sz w:val="22"/>
        </w:rPr>
        <w:t xml:space="preserve"> </w:t>
      </w:r>
      <w:r w:rsidR="00256AF5">
        <w:rPr>
          <w:rFonts w:asciiTheme="minorHAnsi" w:hAnsiTheme="minorHAnsi"/>
          <w:b/>
          <w:sz w:val="22"/>
        </w:rPr>
        <w:t>the planned virtual event</w:t>
      </w:r>
    </w:p>
    <w:p w14:paraId="6A68E996" w14:textId="68439521" w:rsidR="00AD68A3" w:rsidRPr="00ED2878" w:rsidRDefault="00AD68A3" w:rsidP="00AD68A3">
      <w:pPr>
        <w:rPr>
          <w:rFonts w:asciiTheme="minorHAnsi" w:hAnsiTheme="minorHAnsi"/>
          <w:sz w:val="22"/>
          <w:szCs w:val="22"/>
        </w:rPr>
      </w:pPr>
    </w:p>
    <w:p w14:paraId="1B3E5615" w14:textId="77747831" w:rsidR="000B327D" w:rsidRPr="004F6E77" w:rsidRDefault="000B327D" w:rsidP="000B327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F6E77">
        <w:rPr>
          <w:sz w:val="22"/>
          <w:szCs w:val="22"/>
        </w:rPr>
        <w:t>General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135970" w:rsidRPr="004F6E77" w14:paraId="58A67614" w14:textId="77777777" w:rsidTr="006239F8">
        <w:tc>
          <w:tcPr>
            <w:tcW w:w="7225" w:type="dxa"/>
          </w:tcPr>
          <w:p w14:paraId="4C96316C" w14:textId="32EBD1EA" w:rsidR="00AD68A3" w:rsidRPr="004F6E77" w:rsidRDefault="000B327D" w:rsidP="00AD68A3">
            <w:pPr>
              <w:rPr>
                <w:rFonts w:asciiTheme="minorHAnsi" w:hAnsiTheme="minorHAnsi"/>
                <w:sz w:val="22"/>
                <w:szCs w:val="22"/>
              </w:rPr>
            </w:pPr>
            <w:r w:rsidRPr="004F6E77">
              <w:rPr>
                <w:rFonts w:asciiTheme="minorHAnsi" w:hAnsiTheme="minorHAnsi"/>
                <w:sz w:val="22"/>
                <w:szCs w:val="22"/>
              </w:rPr>
              <w:t xml:space="preserve">1.1. </w:t>
            </w:r>
            <w:r w:rsidR="00256AF5">
              <w:rPr>
                <w:rFonts w:asciiTheme="minorHAnsi" w:hAnsiTheme="minorHAnsi"/>
                <w:sz w:val="22"/>
                <w:szCs w:val="22"/>
              </w:rPr>
              <w:t>Event title</w:t>
            </w:r>
          </w:p>
        </w:tc>
        <w:tc>
          <w:tcPr>
            <w:tcW w:w="1785" w:type="dxa"/>
          </w:tcPr>
          <w:p w14:paraId="38F2E0CA" w14:textId="77777777" w:rsidR="00AD68A3" w:rsidRPr="004F6E77" w:rsidRDefault="00AD68A3" w:rsidP="00AD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970" w:rsidRPr="004F6E77" w14:paraId="1A6F06FB" w14:textId="77777777" w:rsidTr="006239F8">
        <w:tc>
          <w:tcPr>
            <w:tcW w:w="7225" w:type="dxa"/>
          </w:tcPr>
          <w:p w14:paraId="050CCF29" w14:textId="53185B22" w:rsidR="00AD68A3" w:rsidRPr="004F6E77" w:rsidRDefault="000B327D" w:rsidP="00AD68A3">
            <w:pPr>
              <w:rPr>
                <w:rFonts w:asciiTheme="minorHAnsi" w:hAnsiTheme="minorHAnsi"/>
                <w:sz w:val="22"/>
                <w:szCs w:val="22"/>
              </w:rPr>
            </w:pPr>
            <w:r w:rsidRPr="004F6E77">
              <w:rPr>
                <w:rFonts w:asciiTheme="minorHAnsi" w:hAnsiTheme="minorHAnsi"/>
                <w:sz w:val="22"/>
                <w:szCs w:val="22"/>
              </w:rPr>
              <w:t xml:space="preserve">1.2. </w:t>
            </w:r>
            <w:r w:rsidR="00256AF5">
              <w:rPr>
                <w:rFonts w:asciiTheme="minorHAnsi" w:hAnsiTheme="minorHAnsi"/>
                <w:sz w:val="22"/>
                <w:szCs w:val="22"/>
              </w:rPr>
              <w:t>Dates (potential set of dates, if the decision has not been finalised yet)</w:t>
            </w:r>
          </w:p>
        </w:tc>
        <w:tc>
          <w:tcPr>
            <w:tcW w:w="1785" w:type="dxa"/>
          </w:tcPr>
          <w:p w14:paraId="57740EF7" w14:textId="77777777" w:rsidR="00AD68A3" w:rsidRPr="004F6E77" w:rsidRDefault="00AD68A3" w:rsidP="00AD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970" w:rsidRPr="004F6E77" w14:paraId="782D31F7" w14:textId="77777777" w:rsidTr="006239F8">
        <w:tc>
          <w:tcPr>
            <w:tcW w:w="7225" w:type="dxa"/>
          </w:tcPr>
          <w:p w14:paraId="6D75A133" w14:textId="77777777" w:rsidR="006239F8" w:rsidRDefault="000B327D" w:rsidP="00AD68A3">
            <w:pPr>
              <w:rPr>
                <w:rFonts w:asciiTheme="minorHAnsi" w:hAnsiTheme="minorHAnsi"/>
                <w:sz w:val="22"/>
                <w:szCs w:val="22"/>
              </w:rPr>
            </w:pPr>
            <w:r w:rsidRPr="004F6E77">
              <w:rPr>
                <w:rFonts w:asciiTheme="minorHAnsi" w:hAnsiTheme="minorHAnsi"/>
                <w:sz w:val="22"/>
                <w:szCs w:val="22"/>
              </w:rPr>
              <w:t xml:space="preserve">1.3. </w:t>
            </w:r>
            <w:r w:rsidR="006239F8">
              <w:rPr>
                <w:rFonts w:asciiTheme="minorHAnsi" w:hAnsiTheme="minorHAnsi"/>
                <w:sz w:val="22"/>
                <w:szCs w:val="22"/>
              </w:rPr>
              <w:t xml:space="preserve">Organising team/organisation </w:t>
            </w:r>
          </w:p>
          <w:p w14:paraId="6B9722DF" w14:textId="77777777" w:rsidR="00AD68A3" w:rsidRDefault="006239F8" w:rsidP="00AD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Names, Affiliation of applicants and contacts</w:t>
            </w:r>
          </w:p>
          <w:p w14:paraId="306B7837" w14:textId="01A3DA2A" w:rsidR="006239F8" w:rsidRPr="004F6E77" w:rsidRDefault="006239F8" w:rsidP="00AD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Available resources of the organisers, such as experience with hosting the Zoom room meeting(s), translation into local language(s)</w:t>
            </w:r>
          </w:p>
        </w:tc>
        <w:tc>
          <w:tcPr>
            <w:tcW w:w="1785" w:type="dxa"/>
          </w:tcPr>
          <w:p w14:paraId="25EFB631" w14:textId="77777777" w:rsidR="00AD68A3" w:rsidRPr="004F6E77" w:rsidRDefault="00AD68A3" w:rsidP="00AD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5BAB2B" w14:textId="77777777" w:rsidR="000B327D" w:rsidRPr="004F6E77" w:rsidRDefault="000B327D" w:rsidP="000B327D">
      <w:pPr>
        <w:pStyle w:val="ListParagraph"/>
        <w:rPr>
          <w:sz w:val="22"/>
          <w:szCs w:val="22"/>
        </w:rPr>
      </w:pPr>
    </w:p>
    <w:p w14:paraId="2A4D9431" w14:textId="2C365127" w:rsidR="00AD68A3" w:rsidRPr="004F6E77" w:rsidRDefault="006239F8" w:rsidP="00AD68A3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135970" w:rsidRPr="004F6E77" w14:paraId="30CCE321" w14:textId="77777777" w:rsidTr="002168EB">
        <w:tc>
          <w:tcPr>
            <w:tcW w:w="7225" w:type="dxa"/>
          </w:tcPr>
          <w:p w14:paraId="6EAADDDB" w14:textId="3484DEE6" w:rsidR="000B327D" w:rsidRPr="004F6E77" w:rsidRDefault="000B327D" w:rsidP="00F054B4">
            <w:pPr>
              <w:rPr>
                <w:rFonts w:asciiTheme="minorHAnsi" w:hAnsiTheme="minorHAnsi"/>
                <w:sz w:val="22"/>
                <w:szCs w:val="22"/>
              </w:rPr>
            </w:pPr>
            <w:r w:rsidRPr="004F6E77">
              <w:rPr>
                <w:rFonts w:asciiTheme="minorHAnsi" w:hAnsiTheme="minorHAnsi"/>
                <w:sz w:val="22"/>
                <w:szCs w:val="22"/>
              </w:rPr>
              <w:t xml:space="preserve">2.1. </w:t>
            </w:r>
            <w:r w:rsidR="006239F8">
              <w:rPr>
                <w:rFonts w:asciiTheme="minorHAnsi" w:hAnsiTheme="minorHAnsi"/>
                <w:sz w:val="22"/>
                <w:szCs w:val="22"/>
              </w:rPr>
              <w:t>Expected number of participants</w:t>
            </w:r>
          </w:p>
        </w:tc>
        <w:tc>
          <w:tcPr>
            <w:tcW w:w="1785" w:type="dxa"/>
          </w:tcPr>
          <w:p w14:paraId="2C0E046F" w14:textId="77777777" w:rsidR="000B327D" w:rsidRPr="004F6E77" w:rsidRDefault="000B327D" w:rsidP="00F054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970" w:rsidRPr="004F6E77" w14:paraId="128E3924" w14:textId="77777777" w:rsidTr="002168EB">
        <w:trPr>
          <w:trHeight w:val="535"/>
        </w:trPr>
        <w:tc>
          <w:tcPr>
            <w:tcW w:w="7225" w:type="dxa"/>
          </w:tcPr>
          <w:p w14:paraId="377E4159" w14:textId="77777777" w:rsidR="006239F8" w:rsidRDefault="000B327D" w:rsidP="00F054B4">
            <w:pPr>
              <w:rPr>
                <w:rFonts w:asciiTheme="minorHAnsi" w:hAnsiTheme="minorHAnsi"/>
                <w:sz w:val="22"/>
                <w:szCs w:val="22"/>
              </w:rPr>
            </w:pPr>
            <w:r w:rsidRPr="004F6E77">
              <w:rPr>
                <w:rFonts w:asciiTheme="minorHAnsi" w:hAnsiTheme="minorHAnsi"/>
                <w:sz w:val="22"/>
                <w:szCs w:val="22"/>
              </w:rPr>
              <w:t xml:space="preserve">2.2. </w:t>
            </w:r>
            <w:r w:rsidR="006239F8">
              <w:rPr>
                <w:rFonts w:asciiTheme="minorHAnsi" w:hAnsiTheme="minorHAnsi"/>
                <w:sz w:val="22"/>
                <w:szCs w:val="22"/>
              </w:rPr>
              <w:t>Draft of the programme:</w:t>
            </w:r>
          </w:p>
          <w:p w14:paraId="3192F585" w14:textId="77777777" w:rsidR="006239F8" w:rsidRDefault="006239F8" w:rsidP="00F054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- List of main programme elements, such as keynote(s), paper/poster presentations</w:t>
            </w:r>
          </w:p>
          <w:p w14:paraId="3F32236F" w14:textId="7F8CC954" w:rsidR="000B327D" w:rsidRPr="004F6E77" w:rsidRDefault="006239F8" w:rsidP="00F054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- Additional programme elements, such as Café, tutorial, social event, etc </w:t>
            </w:r>
          </w:p>
        </w:tc>
        <w:tc>
          <w:tcPr>
            <w:tcW w:w="1785" w:type="dxa"/>
          </w:tcPr>
          <w:p w14:paraId="018626E1" w14:textId="77777777" w:rsidR="000B327D" w:rsidRPr="004F6E77" w:rsidRDefault="000B327D" w:rsidP="00F054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20495B" w14:textId="44C28309" w:rsidR="000B327D" w:rsidRPr="004F6E77" w:rsidRDefault="000B327D" w:rsidP="00AD68A3">
      <w:pPr>
        <w:rPr>
          <w:rFonts w:asciiTheme="minorHAnsi" w:hAnsiTheme="minorHAnsi"/>
          <w:sz w:val="22"/>
          <w:szCs w:val="22"/>
        </w:rPr>
      </w:pPr>
    </w:p>
    <w:p w14:paraId="7529D81E" w14:textId="3CFA00D1" w:rsidR="000B327D" w:rsidRPr="004F6E77" w:rsidRDefault="006239F8" w:rsidP="000B327D">
      <w:pPr>
        <w:pStyle w:val="ListParagraph"/>
        <w:numPr>
          <w:ilvl w:val="0"/>
          <w:numId w:val="1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Expected level of support by CLARIN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8"/>
        <w:gridCol w:w="1752"/>
      </w:tblGrid>
      <w:tr w:rsidR="00135970" w:rsidRPr="004F6E77" w14:paraId="1AE303D3" w14:textId="77777777" w:rsidTr="002168EB">
        <w:tc>
          <w:tcPr>
            <w:tcW w:w="7258" w:type="dxa"/>
            <w:vAlign w:val="bottom"/>
          </w:tcPr>
          <w:p w14:paraId="3BD71525" w14:textId="07FE5BBF" w:rsidR="000B327D" w:rsidRPr="006239F8" w:rsidRDefault="000B327D" w:rsidP="006239F8">
            <w:pPr>
              <w:spacing w:before="100" w:beforeAutospacing="1" w:after="100" w:afterAutospacing="1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4F6E77">
              <w:rPr>
                <w:rFonts w:asciiTheme="minorHAnsi" w:hAnsiTheme="minorHAnsi" w:cs="Arial"/>
                <w:color w:val="000000"/>
                <w:sz w:val="22"/>
                <w:szCs w:val="22"/>
              </w:rPr>
              <w:t>3.1.</w:t>
            </w:r>
            <w:r w:rsidR="006239F8">
              <w:rPr>
                <w:rStyle w:val="Strong"/>
                <w:rFonts w:ascii="Source Sans Pro" w:eastAsiaTheme="majorEastAsia" w:hAnsi="Source Sans Pro"/>
                <w:color w:val="333333"/>
                <w:sz w:val="21"/>
                <w:szCs w:val="21"/>
              </w:rPr>
              <w:t xml:space="preserve"> Consultation about virtualisation: </w:t>
            </w:r>
            <w:r w:rsidR="006239F8">
              <w:rPr>
                <w:rFonts w:ascii="Source Sans Pro" w:hAnsi="Source Sans Pro"/>
                <w:color w:val="333333"/>
                <w:sz w:val="21"/>
                <w:szCs w:val="21"/>
              </w:rPr>
              <w:t>you already have some experience and you need a  general feedback e.g. on planning, licence etc.</w:t>
            </w:r>
          </w:p>
        </w:tc>
        <w:tc>
          <w:tcPr>
            <w:tcW w:w="1752" w:type="dxa"/>
          </w:tcPr>
          <w:p w14:paraId="4552F738" w14:textId="77777777" w:rsidR="000B327D" w:rsidRPr="004F6E77" w:rsidRDefault="000B327D" w:rsidP="000B32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970" w:rsidRPr="004F6E77" w14:paraId="195A4E50" w14:textId="77777777" w:rsidTr="002168EB">
        <w:tc>
          <w:tcPr>
            <w:tcW w:w="7258" w:type="dxa"/>
            <w:vAlign w:val="bottom"/>
          </w:tcPr>
          <w:p w14:paraId="12167F63" w14:textId="68089359" w:rsidR="000B327D" w:rsidRPr="006239F8" w:rsidRDefault="000B327D" w:rsidP="006239F8">
            <w:pPr>
              <w:spacing w:before="100" w:beforeAutospacing="1" w:after="100" w:afterAutospacing="1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4F6E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3.2. </w:t>
            </w:r>
            <w:r w:rsidR="006239F8">
              <w:rPr>
                <w:rStyle w:val="Strong"/>
                <w:rFonts w:ascii="Source Sans Pro" w:eastAsiaTheme="majorEastAsia" w:hAnsi="Source Sans Pro"/>
                <w:color w:val="333333"/>
                <w:sz w:val="21"/>
                <w:szCs w:val="21"/>
              </w:rPr>
              <w:t>Support at the preparation stage:</w:t>
            </w:r>
            <w:r w:rsidR="006239F8">
              <w:rPr>
                <w:rStyle w:val="apple-converted-space"/>
                <w:rFonts w:ascii="Source Sans Pro" w:eastAsiaTheme="majorEastAsia" w:hAnsi="Source Sans Pro"/>
                <w:b/>
                <w:bCs/>
                <w:color w:val="333333"/>
                <w:sz w:val="21"/>
                <w:szCs w:val="21"/>
              </w:rPr>
              <w:t> </w:t>
            </w:r>
            <w:r w:rsidR="006239F8">
              <w:rPr>
                <w:rFonts w:ascii="Source Sans Pro" w:hAnsi="Source Sans Pro"/>
                <w:color w:val="333333"/>
                <w:sz w:val="21"/>
                <w:szCs w:val="21"/>
              </w:rPr>
              <w:t>you need pre-event training or</w:t>
            </w:r>
            <w:r w:rsidR="006239F8">
              <w:rPr>
                <w:rStyle w:val="apple-converted-space"/>
                <w:rFonts w:ascii="Source Sans Pro" w:eastAsiaTheme="majorEastAsia" w:hAnsi="Source Sans Pro"/>
                <w:color w:val="333333"/>
                <w:sz w:val="21"/>
                <w:szCs w:val="21"/>
              </w:rPr>
              <w:t> </w:t>
            </w:r>
            <w:r w:rsidR="006239F8">
              <w:rPr>
                <w:rFonts w:ascii="Source Sans Pro" w:hAnsi="Source Sans Pro"/>
                <w:color w:val="333333"/>
                <w:sz w:val="21"/>
                <w:szCs w:val="21"/>
              </w:rPr>
              <w:t>guidelines which could help you</w:t>
            </w:r>
            <w:r w:rsidR="006239F8">
              <w:rPr>
                <w:rStyle w:val="apple-converted-space"/>
                <w:rFonts w:ascii="Source Sans Pro" w:eastAsiaTheme="majorEastAsia" w:hAnsi="Source Sans Pro"/>
                <w:color w:val="333333"/>
                <w:sz w:val="21"/>
                <w:szCs w:val="21"/>
              </w:rPr>
              <w:t> </w:t>
            </w:r>
            <w:r w:rsidR="006239F8">
              <w:rPr>
                <w:rFonts w:ascii="Source Sans Pro" w:hAnsi="Source Sans Pro"/>
                <w:color w:val="333333"/>
                <w:sz w:val="21"/>
                <w:szCs w:val="21"/>
              </w:rPr>
              <w:t>to run the event smoothly.</w:t>
            </w:r>
          </w:p>
        </w:tc>
        <w:tc>
          <w:tcPr>
            <w:tcW w:w="1752" w:type="dxa"/>
          </w:tcPr>
          <w:p w14:paraId="0421A241" w14:textId="77777777" w:rsidR="000B327D" w:rsidRPr="004F6E77" w:rsidRDefault="000B327D" w:rsidP="000B32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5970" w:rsidRPr="004F6E77" w14:paraId="656123C4" w14:textId="77777777" w:rsidTr="002168EB">
        <w:tc>
          <w:tcPr>
            <w:tcW w:w="7258" w:type="dxa"/>
            <w:vAlign w:val="bottom"/>
          </w:tcPr>
          <w:p w14:paraId="387B1D78" w14:textId="5397EE4C" w:rsidR="000B327D" w:rsidRPr="006239F8" w:rsidRDefault="000B327D" w:rsidP="006239F8">
            <w:pPr>
              <w:spacing w:before="100" w:beforeAutospacing="1" w:after="100" w:afterAutospacing="1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4F6E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3.3. </w:t>
            </w:r>
            <w:r w:rsidR="006239F8">
              <w:rPr>
                <w:rStyle w:val="Strong"/>
                <w:rFonts w:ascii="Source Sans Pro" w:eastAsiaTheme="majorEastAsia" w:hAnsi="Source Sans Pro"/>
                <w:color w:val="333333"/>
                <w:sz w:val="21"/>
                <w:szCs w:val="21"/>
              </w:rPr>
              <w:t>Full support, before and during the event:</w:t>
            </w:r>
            <w:r w:rsidR="006239F8">
              <w:rPr>
                <w:rStyle w:val="apple-converted-space"/>
                <w:rFonts w:ascii="Source Sans Pro" w:eastAsiaTheme="majorEastAsia" w:hAnsi="Source Sans Pro"/>
                <w:color w:val="333333"/>
                <w:sz w:val="21"/>
                <w:szCs w:val="21"/>
              </w:rPr>
              <w:t> </w:t>
            </w:r>
            <w:r w:rsidR="006239F8">
              <w:rPr>
                <w:rFonts w:ascii="Source Sans Pro" w:hAnsi="Source Sans Pro"/>
                <w:color w:val="333333"/>
                <w:sz w:val="21"/>
                <w:szCs w:val="21"/>
              </w:rPr>
              <w:t>it is your first time experience, and you need guidance at each step.</w:t>
            </w:r>
          </w:p>
        </w:tc>
        <w:tc>
          <w:tcPr>
            <w:tcW w:w="1752" w:type="dxa"/>
          </w:tcPr>
          <w:p w14:paraId="6626463B" w14:textId="77777777" w:rsidR="000B327D" w:rsidRPr="004F6E77" w:rsidRDefault="000B327D" w:rsidP="000B32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3881C4" w14:textId="07777E74" w:rsidR="000B327D" w:rsidRPr="004F6E77" w:rsidRDefault="000B327D" w:rsidP="00AD68A3">
      <w:pPr>
        <w:rPr>
          <w:rFonts w:asciiTheme="minorHAnsi" w:eastAsiaTheme="minorHAnsi" w:hAnsiTheme="minorHAnsi" w:cstheme="minorBidi"/>
          <w:color w:val="000000" w:themeColor="text1"/>
          <w:kern w:val="48"/>
          <w:sz w:val="22"/>
          <w:szCs w:val="22"/>
          <w14:ligatures w14:val="standardContextual"/>
          <w14:cntxtAlts/>
        </w:rPr>
      </w:pPr>
    </w:p>
    <w:sectPr w:rsidR="000B327D" w:rsidRPr="004F6E77" w:rsidSect="00C61FF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4C44" w14:textId="77777777" w:rsidR="001F5C20" w:rsidRDefault="001F5C20" w:rsidP="00CC7432">
      <w:r>
        <w:separator/>
      </w:r>
    </w:p>
    <w:p w14:paraId="63EBB8F9" w14:textId="77777777" w:rsidR="001F5C20" w:rsidRDefault="001F5C20"/>
  </w:endnote>
  <w:endnote w:type="continuationSeparator" w:id="0">
    <w:p w14:paraId="342DB01D" w14:textId="77777777" w:rsidR="001F5C20" w:rsidRDefault="001F5C20" w:rsidP="00CC7432">
      <w:r>
        <w:continuationSeparator/>
      </w:r>
    </w:p>
    <w:p w14:paraId="57CA2632" w14:textId="77777777" w:rsidR="001F5C20" w:rsidRDefault="001F5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altName w:val="Source Sans Pro"/>
    <w:panose1 w:val="020B0503030403020204"/>
    <w:charset w:val="4D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4D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901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A9D1F" w14:textId="77777777" w:rsidR="00E2355B" w:rsidRDefault="00E2355B" w:rsidP="005E630F">
    <w:pPr>
      <w:ind w:right="360"/>
      <w:rPr>
        <w:rStyle w:val="PageNumber"/>
      </w:rPr>
    </w:pPr>
  </w:p>
  <w:p w14:paraId="69CAA060" w14:textId="77777777" w:rsidR="00E2355B" w:rsidRDefault="00E2355B" w:rsidP="00CC7432"/>
  <w:p w14:paraId="1D77754B" w14:textId="77777777" w:rsidR="00FD4220" w:rsidRDefault="00FD4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1FB2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2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8CC5AE" w14:textId="77777777" w:rsidR="00E2355B" w:rsidRDefault="00E2355B" w:rsidP="005E630F">
    <w:pPr>
      <w:ind w:right="360"/>
      <w:rPr>
        <w:rStyle w:val="PageNumber"/>
      </w:rPr>
    </w:pPr>
  </w:p>
  <w:p w14:paraId="4D889221" w14:textId="77777777" w:rsidR="00E2355B" w:rsidRDefault="00E2355B" w:rsidP="00CC7432"/>
  <w:p w14:paraId="0B5AE7BD" w14:textId="77777777" w:rsidR="00FD4220" w:rsidRDefault="00FD4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6195" w14:textId="77777777" w:rsidR="001F5C20" w:rsidRDefault="001F5C20" w:rsidP="00CC7432">
      <w:r>
        <w:separator/>
      </w:r>
    </w:p>
    <w:p w14:paraId="67634B32" w14:textId="77777777" w:rsidR="001F5C20" w:rsidRDefault="001F5C20"/>
  </w:footnote>
  <w:footnote w:type="continuationSeparator" w:id="0">
    <w:p w14:paraId="6B453FF3" w14:textId="77777777" w:rsidR="001F5C20" w:rsidRDefault="001F5C20" w:rsidP="00CC7432">
      <w:r>
        <w:continuationSeparator/>
      </w:r>
    </w:p>
    <w:p w14:paraId="5AB33C78" w14:textId="77777777" w:rsidR="001F5C20" w:rsidRDefault="001F5C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EEC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04F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BC5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03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461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26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E02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0F300E"/>
    <w:multiLevelType w:val="hybridMultilevel"/>
    <w:tmpl w:val="89D0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0021E"/>
    <w:multiLevelType w:val="hybridMultilevel"/>
    <w:tmpl w:val="2D461B56"/>
    <w:lvl w:ilvl="0" w:tplc="C0F4F2E8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4C3"/>
    <w:multiLevelType w:val="hybridMultilevel"/>
    <w:tmpl w:val="A44445D4"/>
    <w:lvl w:ilvl="0" w:tplc="4F6E811A">
      <w:start w:val="1"/>
      <w:numFmt w:val="bullet"/>
      <w:pStyle w:val="List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C6869"/>
    <w:multiLevelType w:val="hybridMultilevel"/>
    <w:tmpl w:val="904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0BA4"/>
    <w:multiLevelType w:val="multilevel"/>
    <w:tmpl w:val="52BC4F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0C5F96"/>
    <w:multiLevelType w:val="hybridMultilevel"/>
    <w:tmpl w:val="BB16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0B56"/>
    <w:multiLevelType w:val="hybridMultilevel"/>
    <w:tmpl w:val="4D8E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74BA"/>
    <w:multiLevelType w:val="multilevel"/>
    <w:tmpl w:val="A58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02D32"/>
    <w:multiLevelType w:val="multilevel"/>
    <w:tmpl w:val="367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E6883"/>
    <w:multiLevelType w:val="hybridMultilevel"/>
    <w:tmpl w:val="BB16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18"/>
  </w:num>
  <w:num w:numId="18">
    <w:abstractNumId w:val="16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GrammaticalErrors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nl-NL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BD"/>
    <w:rsid w:val="000006B3"/>
    <w:rsid w:val="0000799F"/>
    <w:rsid w:val="00074070"/>
    <w:rsid w:val="00082680"/>
    <w:rsid w:val="000859CD"/>
    <w:rsid w:val="000B327D"/>
    <w:rsid w:val="000C1E14"/>
    <w:rsid w:val="000C3EAA"/>
    <w:rsid w:val="000D1421"/>
    <w:rsid w:val="000D58F0"/>
    <w:rsid w:val="000F70E9"/>
    <w:rsid w:val="000F7E09"/>
    <w:rsid w:val="00100E0B"/>
    <w:rsid w:val="0010116A"/>
    <w:rsid w:val="001124FB"/>
    <w:rsid w:val="001320A8"/>
    <w:rsid w:val="00135970"/>
    <w:rsid w:val="00143D5D"/>
    <w:rsid w:val="0014671F"/>
    <w:rsid w:val="0015318E"/>
    <w:rsid w:val="00155FBD"/>
    <w:rsid w:val="00164BBA"/>
    <w:rsid w:val="00173CCF"/>
    <w:rsid w:val="00181216"/>
    <w:rsid w:val="001A4232"/>
    <w:rsid w:val="001B1679"/>
    <w:rsid w:val="001E4B6B"/>
    <w:rsid w:val="001E7CF9"/>
    <w:rsid w:val="001F5C20"/>
    <w:rsid w:val="001F5E59"/>
    <w:rsid w:val="00207A92"/>
    <w:rsid w:val="00212A8C"/>
    <w:rsid w:val="00213C88"/>
    <w:rsid w:val="00213D5F"/>
    <w:rsid w:val="0021415F"/>
    <w:rsid w:val="002168EB"/>
    <w:rsid w:val="00234278"/>
    <w:rsid w:val="0023665B"/>
    <w:rsid w:val="00256AF5"/>
    <w:rsid w:val="00260C95"/>
    <w:rsid w:val="002613EE"/>
    <w:rsid w:val="00264E35"/>
    <w:rsid w:val="00292685"/>
    <w:rsid w:val="0029270A"/>
    <w:rsid w:val="002B1921"/>
    <w:rsid w:val="002C7128"/>
    <w:rsid w:val="002D2C59"/>
    <w:rsid w:val="002F7235"/>
    <w:rsid w:val="003017BE"/>
    <w:rsid w:val="0033161F"/>
    <w:rsid w:val="00345AC8"/>
    <w:rsid w:val="00352D72"/>
    <w:rsid w:val="00381807"/>
    <w:rsid w:val="00384BD2"/>
    <w:rsid w:val="00390CC8"/>
    <w:rsid w:val="003A2187"/>
    <w:rsid w:val="003B64F9"/>
    <w:rsid w:val="003C45FF"/>
    <w:rsid w:val="003E1628"/>
    <w:rsid w:val="00450597"/>
    <w:rsid w:val="004636BB"/>
    <w:rsid w:val="00482AAA"/>
    <w:rsid w:val="004A0E6E"/>
    <w:rsid w:val="004D742F"/>
    <w:rsid w:val="004F178F"/>
    <w:rsid w:val="004F281F"/>
    <w:rsid w:val="004F4659"/>
    <w:rsid w:val="004F6E77"/>
    <w:rsid w:val="00505935"/>
    <w:rsid w:val="00530E77"/>
    <w:rsid w:val="00541F73"/>
    <w:rsid w:val="0054782F"/>
    <w:rsid w:val="00551B06"/>
    <w:rsid w:val="00552C8E"/>
    <w:rsid w:val="00557103"/>
    <w:rsid w:val="005670AF"/>
    <w:rsid w:val="0058303E"/>
    <w:rsid w:val="0058528B"/>
    <w:rsid w:val="00591339"/>
    <w:rsid w:val="00595642"/>
    <w:rsid w:val="005A2058"/>
    <w:rsid w:val="005B1AFA"/>
    <w:rsid w:val="005C30AF"/>
    <w:rsid w:val="005C42EB"/>
    <w:rsid w:val="005D4958"/>
    <w:rsid w:val="005E630F"/>
    <w:rsid w:val="005F28CE"/>
    <w:rsid w:val="005F33D0"/>
    <w:rsid w:val="006157DE"/>
    <w:rsid w:val="00622959"/>
    <w:rsid w:val="006239F8"/>
    <w:rsid w:val="00633B5C"/>
    <w:rsid w:val="00650AC9"/>
    <w:rsid w:val="0065464E"/>
    <w:rsid w:val="0068417B"/>
    <w:rsid w:val="00687B10"/>
    <w:rsid w:val="006C07A5"/>
    <w:rsid w:val="006C317C"/>
    <w:rsid w:val="006E0FF7"/>
    <w:rsid w:val="006F1341"/>
    <w:rsid w:val="007109C0"/>
    <w:rsid w:val="00717E05"/>
    <w:rsid w:val="007411D1"/>
    <w:rsid w:val="007468AB"/>
    <w:rsid w:val="00754F17"/>
    <w:rsid w:val="00760006"/>
    <w:rsid w:val="00765B57"/>
    <w:rsid w:val="007766E4"/>
    <w:rsid w:val="00780676"/>
    <w:rsid w:val="00780E11"/>
    <w:rsid w:val="007A200F"/>
    <w:rsid w:val="007A6793"/>
    <w:rsid w:val="007C748F"/>
    <w:rsid w:val="007E6D9E"/>
    <w:rsid w:val="0080166E"/>
    <w:rsid w:val="0080701C"/>
    <w:rsid w:val="008123D6"/>
    <w:rsid w:val="00813C76"/>
    <w:rsid w:val="008157D7"/>
    <w:rsid w:val="00841C54"/>
    <w:rsid w:val="00844407"/>
    <w:rsid w:val="00845AD8"/>
    <w:rsid w:val="00854964"/>
    <w:rsid w:val="00870FFA"/>
    <w:rsid w:val="008910A9"/>
    <w:rsid w:val="008A7952"/>
    <w:rsid w:val="008B3842"/>
    <w:rsid w:val="008E7244"/>
    <w:rsid w:val="008E72F4"/>
    <w:rsid w:val="008F0111"/>
    <w:rsid w:val="008F16BA"/>
    <w:rsid w:val="008F4E6F"/>
    <w:rsid w:val="009044DF"/>
    <w:rsid w:val="00930627"/>
    <w:rsid w:val="00931521"/>
    <w:rsid w:val="00950C19"/>
    <w:rsid w:val="009728C1"/>
    <w:rsid w:val="009809C6"/>
    <w:rsid w:val="00990EE9"/>
    <w:rsid w:val="00993F00"/>
    <w:rsid w:val="009B44D0"/>
    <w:rsid w:val="009C1A0C"/>
    <w:rsid w:val="009C5E0D"/>
    <w:rsid w:val="009C6BC9"/>
    <w:rsid w:val="009D2CBB"/>
    <w:rsid w:val="009F013C"/>
    <w:rsid w:val="009F276C"/>
    <w:rsid w:val="009F45C1"/>
    <w:rsid w:val="00A6231E"/>
    <w:rsid w:val="00A824BB"/>
    <w:rsid w:val="00AA0F9B"/>
    <w:rsid w:val="00AB157F"/>
    <w:rsid w:val="00AB4D70"/>
    <w:rsid w:val="00AC6B3F"/>
    <w:rsid w:val="00AD68A3"/>
    <w:rsid w:val="00AF69F9"/>
    <w:rsid w:val="00B12999"/>
    <w:rsid w:val="00B20A5A"/>
    <w:rsid w:val="00B21501"/>
    <w:rsid w:val="00B77D8F"/>
    <w:rsid w:val="00B81D2F"/>
    <w:rsid w:val="00B90267"/>
    <w:rsid w:val="00B93BE9"/>
    <w:rsid w:val="00BA0279"/>
    <w:rsid w:val="00BA1068"/>
    <w:rsid w:val="00BA194F"/>
    <w:rsid w:val="00BC059B"/>
    <w:rsid w:val="00BC0BAC"/>
    <w:rsid w:val="00C0466D"/>
    <w:rsid w:val="00C067D9"/>
    <w:rsid w:val="00C12E31"/>
    <w:rsid w:val="00C33DC3"/>
    <w:rsid w:val="00C53C92"/>
    <w:rsid w:val="00C57439"/>
    <w:rsid w:val="00C61FFD"/>
    <w:rsid w:val="00C64541"/>
    <w:rsid w:val="00C653EE"/>
    <w:rsid w:val="00C67972"/>
    <w:rsid w:val="00C73AC1"/>
    <w:rsid w:val="00C77027"/>
    <w:rsid w:val="00C77C35"/>
    <w:rsid w:val="00C8006A"/>
    <w:rsid w:val="00C910BF"/>
    <w:rsid w:val="00C96A35"/>
    <w:rsid w:val="00CC7432"/>
    <w:rsid w:val="00CD45F2"/>
    <w:rsid w:val="00CF26D1"/>
    <w:rsid w:val="00CF44B1"/>
    <w:rsid w:val="00CF6857"/>
    <w:rsid w:val="00D013DA"/>
    <w:rsid w:val="00D14A9C"/>
    <w:rsid w:val="00D2266A"/>
    <w:rsid w:val="00D241D1"/>
    <w:rsid w:val="00D4413C"/>
    <w:rsid w:val="00D45E89"/>
    <w:rsid w:val="00D51572"/>
    <w:rsid w:val="00D73499"/>
    <w:rsid w:val="00D74933"/>
    <w:rsid w:val="00D83F49"/>
    <w:rsid w:val="00D86D46"/>
    <w:rsid w:val="00D96209"/>
    <w:rsid w:val="00DA6352"/>
    <w:rsid w:val="00DB12E8"/>
    <w:rsid w:val="00DB2282"/>
    <w:rsid w:val="00DB2E15"/>
    <w:rsid w:val="00DE2172"/>
    <w:rsid w:val="00DE30DD"/>
    <w:rsid w:val="00DF38B3"/>
    <w:rsid w:val="00E12FF9"/>
    <w:rsid w:val="00E2355B"/>
    <w:rsid w:val="00E24B48"/>
    <w:rsid w:val="00E33ABF"/>
    <w:rsid w:val="00E34FEC"/>
    <w:rsid w:val="00E60A6D"/>
    <w:rsid w:val="00E64541"/>
    <w:rsid w:val="00E7040F"/>
    <w:rsid w:val="00E92D2F"/>
    <w:rsid w:val="00E96AA8"/>
    <w:rsid w:val="00EA3354"/>
    <w:rsid w:val="00EA725B"/>
    <w:rsid w:val="00EB03D2"/>
    <w:rsid w:val="00ED24BC"/>
    <w:rsid w:val="00ED2878"/>
    <w:rsid w:val="00EE76E4"/>
    <w:rsid w:val="00EF3F6F"/>
    <w:rsid w:val="00EF5FB3"/>
    <w:rsid w:val="00F11BDC"/>
    <w:rsid w:val="00F158DE"/>
    <w:rsid w:val="00F25579"/>
    <w:rsid w:val="00F338B2"/>
    <w:rsid w:val="00F40D2E"/>
    <w:rsid w:val="00F6411F"/>
    <w:rsid w:val="00F84FFB"/>
    <w:rsid w:val="00F95D46"/>
    <w:rsid w:val="00FA0EBA"/>
    <w:rsid w:val="00FB0E25"/>
    <w:rsid w:val="00FB698C"/>
    <w:rsid w:val="00FC103D"/>
    <w:rsid w:val="00FD260B"/>
    <w:rsid w:val="00FD2840"/>
    <w:rsid w:val="00FD4220"/>
    <w:rsid w:val="00FF42E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3E0B"/>
  <w15:docId w15:val="{C2C5D390-380F-447C-A2BA-BB6853F6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iPriority="3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6793"/>
    <w:pPr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lang w:val="en-IE"/>
      <w14:ligatures w14:val="none"/>
      <w14:cntxtAlts w14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0DD"/>
    <w:pPr>
      <w:keepNext/>
      <w:keepLines/>
      <w:numPr>
        <w:numId w:val="4"/>
      </w:numPr>
      <w:spacing w:before="240" w:after="200" w:line="22" w:lineRule="atLeast"/>
      <w:ind w:left="567" w:hanging="567"/>
      <w:outlineLvl w:val="0"/>
    </w:pPr>
    <w:rPr>
      <w:rFonts w:eastAsiaTheme="majorEastAsia" w:cstheme="majorBidi"/>
      <w:b/>
      <w:bCs/>
      <w:color w:val="07426E" w:themeColor="text2"/>
      <w:sz w:val="28"/>
      <w:szCs w:val="32"/>
      <w:lang w:val="nl-N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0DD"/>
    <w:pPr>
      <w:numPr>
        <w:ilvl w:val="1"/>
      </w:numPr>
      <w:spacing w:before="200" w:after="160"/>
      <w:ind w:left="567" w:hanging="567"/>
      <w:outlineLvl w:val="1"/>
    </w:pPr>
    <w:rPr>
      <w:sz w:val="26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30DD"/>
    <w:pPr>
      <w:numPr>
        <w:ilvl w:val="2"/>
      </w:numPr>
      <w:spacing w:before="160" w:after="120"/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E30DD"/>
    <w:pPr>
      <w:numPr>
        <w:ilvl w:val="3"/>
      </w:numPr>
      <w:spacing w:before="120" w:after="80"/>
      <w:ind w:left="964" w:hanging="964"/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E30DD"/>
    <w:pPr>
      <w:numPr>
        <w:ilvl w:val="4"/>
      </w:numPr>
      <w:spacing w:before="80" w:after="60"/>
      <w:ind w:left="1009" w:hanging="1009"/>
      <w:outlineLvl w:val="4"/>
    </w:pPr>
    <w:rPr>
      <w:bCs/>
      <w:i w:val="0"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AA0F9B"/>
    <w:pPr>
      <w:keepNext/>
      <w:keepLines/>
      <w:numPr>
        <w:ilvl w:val="5"/>
        <w:numId w:val="4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28B"/>
    <w:pPr>
      <w:keepNext/>
      <w:keepLines/>
      <w:numPr>
        <w:ilvl w:val="7"/>
        <w:numId w:val="4"/>
      </w:numPr>
      <w:spacing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28B"/>
    <w:pPr>
      <w:keepNext/>
      <w:keepLines/>
      <w:numPr>
        <w:ilvl w:val="8"/>
        <w:numId w:val="4"/>
      </w:numPr>
      <w:spacing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0DD"/>
    <w:rPr>
      <w:rFonts w:asciiTheme="minorHAnsi" w:eastAsiaTheme="majorEastAsia" w:hAnsiTheme="minorHAnsi" w:cstheme="majorBidi"/>
      <w:b/>
      <w:bCs/>
      <w:color w:val="07426E" w:themeColor="text2"/>
      <w:sz w:val="2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DE30DD"/>
    <w:rPr>
      <w:rFonts w:asciiTheme="minorHAnsi" w:eastAsiaTheme="majorEastAsia" w:hAnsiTheme="minorHAnsi" w:cstheme="majorBidi"/>
      <w:b/>
      <w:bCs/>
      <w:color w:val="07426E" w:themeColor="text2"/>
      <w:sz w:val="26"/>
      <w:szCs w:val="28"/>
      <w:lang w:val="nl-NL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DE30DD"/>
    <w:rPr>
      <w:rFonts w:asciiTheme="minorHAnsi" w:eastAsiaTheme="majorEastAsia" w:hAnsiTheme="minorHAnsi" w:cstheme="majorBidi"/>
      <w:b/>
      <w:bCs/>
      <w:color w:val="07426E" w:themeColor="text2"/>
      <w:lang w:val="nl-NL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DE30DD"/>
    <w:rPr>
      <w:rFonts w:asciiTheme="minorHAnsi" w:eastAsiaTheme="majorEastAsia" w:hAnsiTheme="minorHAnsi" w:cstheme="majorBidi"/>
      <w:i/>
      <w:color w:val="07426E" w:themeColor="text2"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color w:val="000000" w:themeColor="text1"/>
      <w:spacing w:val="14"/>
      <w:u w:color="2E74B5"/>
      <w:lang w:val="en-GB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val="en-GB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/>
    </w:pPr>
    <w:rPr>
      <w:b/>
      <w:bCs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1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9044DF"/>
    <w:pPr>
      <w:spacing w:before="480" w:after="400"/>
      <w:contextualSpacing/>
    </w:pPr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044DF"/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qFormat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1124FB"/>
    <w:pPr>
      <w:spacing w:before="0" w:after="60" w:line="264" w:lineRule="auto"/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E30DD"/>
    <w:rPr>
      <w:rFonts w:asciiTheme="minorHAnsi" w:eastAsiaTheme="majorEastAsia" w:hAnsiTheme="minorHAnsi" w:cstheme="majorBidi"/>
      <w:bCs/>
      <w:iCs/>
      <w:color w:val="07426E" w:themeColor="text2"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F1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5Dark-Accent21">
    <w:name w:val="Grid Table 5 Dark - Accent 21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/>
    </w:pPr>
    <w:rPr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Borders>
        <w:bottom w:val="single" w:sz="4" w:space="0" w:color="auto"/>
      </w:tblBorders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customStyle="1" w:styleId="GridTable5Dark-Accent51">
    <w:name w:val="Grid Table 5 Dark - Accent 51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A2C037" w:themeColor="accent1"/>
        <w:left w:val="none" w:sz="0" w:space="0" w:color="auto"/>
        <w:bottom w:val="single" w:sz="4" w:space="0" w:color="A2C037" w:themeColor="accent1"/>
        <w:right w:val="none" w:sz="0" w:space="0" w:color="auto"/>
        <w:insideH w:val="single" w:sz="4" w:space="0" w:color="A2C037" w:themeColor="accent1"/>
        <w:insideV w:val="none" w:sz="0" w:space="0" w:color="auto"/>
      </w:tblBorders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"/>
      </w:numPr>
    </w:pPr>
  </w:style>
  <w:style w:type="paragraph" w:customStyle="1" w:styleId="Header-field-name">
    <w:name w:val="Header-field-name"/>
    <w:basedOn w:val="Header-field"/>
    <w:autoRedefine/>
    <w:qFormat/>
    <w:rsid w:val="002613EE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ED2878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semiHidden/>
    <w:unhideWhenUsed/>
    <w:qFormat/>
    <w:rsid w:val="005E6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tabs>
        <w:tab w:val="left" w:pos="680"/>
        <w:tab w:val="right" w:leader="dot" w:pos="9072"/>
      </w:tabs>
      <w:spacing w:after="100"/>
    </w:pPr>
    <w:rPr>
      <w:b/>
      <w:noProof/>
      <w:szCs w:val="22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ind w:left="1920"/>
    </w:pPr>
  </w:style>
  <w:style w:type="character" w:styleId="Hyperlink">
    <w:name w:val="Hyperlink"/>
    <w:basedOn w:val="DefaultParagraphFont"/>
    <w:uiPriority w:val="99"/>
    <w:unhideWhenUsed/>
    <w:rsid w:val="00CD45F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4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EE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C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06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D9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D9"/>
    <w:rPr>
      <w:rFonts w:asciiTheme="minorHAnsi" w:hAnsiTheme="minorHAns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41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11D1"/>
    <w:pPr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lang w:val="en-IE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239F8"/>
  </w:style>
  <w:style w:type="character" w:styleId="UnresolvedMention">
    <w:name w:val="Unresolved Mention"/>
    <w:basedOn w:val="DefaultParagraphFont"/>
    <w:uiPriority w:val="99"/>
    <w:rsid w:val="001E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rtual-events@clarin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F492E9CBDE487DAC52EA73360B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98C8-CF57-4D43-A230-40E8DF415651}"/>
      </w:docPartPr>
      <w:docPartBody>
        <w:p w:rsidR="00B943A7" w:rsidRDefault="007E2BCE">
          <w:pPr>
            <w:pStyle w:val="65F492E9CBDE487DAC52EA73360B0FE1"/>
          </w:pPr>
          <w:r w:rsidRPr="00A85E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altName w:val="Source Sans Pro"/>
    <w:panose1 w:val="020B0503030403020204"/>
    <w:charset w:val="4D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4D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CE"/>
    <w:rsid w:val="00122984"/>
    <w:rsid w:val="002063B3"/>
    <w:rsid w:val="00285AAB"/>
    <w:rsid w:val="00287C90"/>
    <w:rsid w:val="00374844"/>
    <w:rsid w:val="003A30E2"/>
    <w:rsid w:val="003E1940"/>
    <w:rsid w:val="00534095"/>
    <w:rsid w:val="00657FA9"/>
    <w:rsid w:val="00725C9D"/>
    <w:rsid w:val="00782771"/>
    <w:rsid w:val="007E2BCE"/>
    <w:rsid w:val="00874A30"/>
    <w:rsid w:val="008C00AA"/>
    <w:rsid w:val="0096078C"/>
    <w:rsid w:val="00962DDD"/>
    <w:rsid w:val="009861D4"/>
    <w:rsid w:val="00990D0B"/>
    <w:rsid w:val="009A5436"/>
    <w:rsid w:val="009C3CDF"/>
    <w:rsid w:val="00A02EAD"/>
    <w:rsid w:val="00B27D02"/>
    <w:rsid w:val="00B34539"/>
    <w:rsid w:val="00B54894"/>
    <w:rsid w:val="00B5690F"/>
    <w:rsid w:val="00B8175D"/>
    <w:rsid w:val="00B943A7"/>
    <w:rsid w:val="00BB31EE"/>
    <w:rsid w:val="00D805F4"/>
    <w:rsid w:val="00D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F492E9CBDE487DAC52EA73360B0FE1">
    <w:name w:val="65F492E9CBDE487DAC52EA73360B0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rin_Template_C" id="{FDDFA2BD-19A8-7747-BE6F-B8948D2D2567}" vid="{0AA5EFF8-5B8B-0544-A516-ABC2B206C7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494A5D-DDB8-1446-8F00-D52A68B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Wessels, L.C. (Leon)</dc:creator>
  <cp:lastModifiedBy>Eskevich, M. (Maria)</cp:lastModifiedBy>
  <cp:revision>4</cp:revision>
  <cp:lastPrinted>2016-02-10T16:56:00Z</cp:lastPrinted>
  <dcterms:created xsi:type="dcterms:W3CDTF">2019-02-12T15:37:00Z</dcterms:created>
  <dcterms:modified xsi:type="dcterms:W3CDTF">2020-12-11T10:59:00Z</dcterms:modified>
</cp:coreProperties>
</file>