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0A0" w:firstRow="1" w:lastRow="0" w:firstColumn="1" w:lastColumn="0" w:noHBand="0" w:noVBand="0"/>
      </w:tblPr>
      <w:tblGrid>
        <w:gridCol w:w="1376"/>
        <w:gridCol w:w="4153"/>
        <w:gridCol w:w="2784"/>
      </w:tblGrid>
      <w:tr w:rsidR="00F33188" w:rsidRPr="00B00308" w14:paraId="3C8A53B5" w14:textId="77777777" w:rsidTr="00245B86">
        <w:tc>
          <w:tcPr>
            <w:tcW w:w="1376" w:type="dxa"/>
          </w:tcPr>
          <w:p w14:paraId="210125C5" w14:textId="77777777" w:rsidR="00F33188" w:rsidRPr="00B00308" w:rsidRDefault="00F33188" w:rsidP="00360C6E">
            <w:pPr>
              <w:spacing w:after="0" w:line="240" w:lineRule="auto"/>
              <w:jc w:val="both"/>
              <w:rPr>
                <w:b/>
              </w:rPr>
            </w:pPr>
            <w:r w:rsidRPr="00B00308">
              <w:rPr>
                <w:b/>
              </w:rPr>
              <w:t>Title</w:t>
            </w:r>
          </w:p>
        </w:tc>
        <w:tc>
          <w:tcPr>
            <w:tcW w:w="4153" w:type="dxa"/>
          </w:tcPr>
          <w:p w14:paraId="4412B6EE" w14:textId="31AE1F8E" w:rsidR="00080C61" w:rsidRPr="00B00308" w:rsidRDefault="0077196A" w:rsidP="000A0CB0">
            <w:pPr>
              <w:spacing w:after="0" w:line="240" w:lineRule="auto"/>
            </w:pPr>
            <w:r>
              <w:t>CLARIN Agreement</w:t>
            </w:r>
            <w:r w:rsidR="00245B86">
              <w:t xml:space="preserve"> Template </w:t>
            </w:r>
          </w:p>
        </w:tc>
        <w:tc>
          <w:tcPr>
            <w:tcW w:w="2784" w:type="dxa"/>
            <w:vMerge w:val="restart"/>
          </w:tcPr>
          <w:p w14:paraId="1D00A36D" w14:textId="77777777" w:rsidR="00F33188" w:rsidRPr="00B00308" w:rsidRDefault="00DA4CC6" w:rsidP="00460B91">
            <w:pPr>
              <w:spacing w:after="0" w:line="240" w:lineRule="auto"/>
              <w:jc w:val="center"/>
            </w:pPr>
            <w:r w:rsidRPr="00B00308">
              <w:rPr>
                <w:noProof/>
              </w:rPr>
              <w:drawing>
                <wp:inline distT="0" distB="0" distL="0" distR="0" wp14:anchorId="5D8CA48D" wp14:editId="7791A683">
                  <wp:extent cx="1476375" cy="1181100"/>
                  <wp:effectExtent l="0" t="0" r="9525" b="0"/>
                  <wp:docPr id="1" name="Picture 1" descr="CLARINERIC_nos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INERIC_nos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181100"/>
                          </a:xfrm>
                          <a:prstGeom prst="rect">
                            <a:avLst/>
                          </a:prstGeom>
                          <a:noFill/>
                          <a:ln>
                            <a:noFill/>
                          </a:ln>
                        </pic:spPr>
                      </pic:pic>
                    </a:graphicData>
                  </a:graphic>
                </wp:inline>
              </w:drawing>
            </w:r>
          </w:p>
        </w:tc>
      </w:tr>
      <w:tr w:rsidR="00F33188" w:rsidRPr="00B00308" w14:paraId="4976AE09" w14:textId="77777777" w:rsidTr="00245B86">
        <w:tc>
          <w:tcPr>
            <w:tcW w:w="1376" w:type="dxa"/>
          </w:tcPr>
          <w:p w14:paraId="21BA08B1" w14:textId="77777777" w:rsidR="00F33188" w:rsidRPr="00B00308" w:rsidRDefault="00F33188" w:rsidP="00360C6E">
            <w:pPr>
              <w:spacing w:after="0" w:line="240" w:lineRule="auto"/>
              <w:jc w:val="both"/>
              <w:rPr>
                <w:b/>
              </w:rPr>
            </w:pPr>
            <w:r w:rsidRPr="00B00308">
              <w:rPr>
                <w:b/>
              </w:rPr>
              <w:t>Version</w:t>
            </w:r>
          </w:p>
        </w:tc>
        <w:tc>
          <w:tcPr>
            <w:tcW w:w="4153" w:type="dxa"/>
          </w:tcPr>
          <w:p w14:paraId="78EC4224" w14:textId="4EA26DAB" w:rsidR="00F33188" w:rsidRPr="00B00308" w:rsidRDefault="000944C1" w:rsidP="00360C6E">
            <w:pPr>
              <w:spacing w:after="0" w:line="240" w:lineRule="auto"/>
              <w:jc w:val="both"/>
            </w:pPr>
            <w:r>
              <w:t>Update 2019 (final)</w:t>
            </w:r>
          </w:p>
        </w:tc>
        <w:tc>
          <w:tcPr>
            <w:tcW w:w="2784" w:type="dxa"/>
            <w:vMerge/>
          </w:tcPr>
          <w:p w14:paraId="1AB26919" w14:textId="77777777" w:rsidR="00F33188" w:rsidRPr="00B00308" w:rsidRDefault="00F33188" w:rsidP="00360C6E">
            <w:pPr>
              <w:spacing w:after="0" w:line="240" w:lineRule="auto"/>
              <w:jc w:val="both"/>
            </w:pPr>
          </w:p>
        </w:tc>
      </w:tr>
      <w:tr w:rsidR="00F33188" w:rsidRPr="00B00308" w14:paraId="36FCF625" w14:textId="77777777" w:rsidTr="00245B86">
        <w:tc>
          <w:tcPr>
            <w:tcW w:w="1376" w:type="dxa"/>
          </w:tcPr>
          <w:p w14:paraId="68FF73D2" w14:textId="77777777" w:rsidR="00F33188" w:rsidRPr="00B00308" w:rsidRDefault="00F33188" w:rsidP="00360C6E">
            <w:pPr>
              <w:spacing w:after="0" w:line="240" w:lineRule="auto"/>
              <w:jc w:val="both"/>
              <w:rPr>
                <w:b/>
              </w:rPr>
            </w:pPr>
            <w:r w:rsidRPr="00B00308">
              <w:rPr>
                <w:b/>
              </w:rPr>
              <w:t>Author(s)</w:t>
            </w:r>
          </w:p>
        </w:tc>
        <w:tc>
          <w:tcPr>
            <w:tcW w:w="4153" w:type="dxa"/>
          </w:tcPr>
          <w:p w14:paraId="2B0B365A" w14:textId="77777777" w:rsidR="00F33188" w:rsidRPr="00B00308" w:rsidRDefault="0077196A" w:rsidP="00360C6E">
            <w:pPr>
              <w:spacing w:after="0" w:line="240" w:lineRule="auto"/>
              <w:jc w:val="both"/>
            </w:pPr>
            <w:r>
              <w:t xml:space="preserve">BM, </w:t>
            </w:r>
            <w:proofErr w:type="spellStart"/>
            <w:r>
              <w:t>FdJ</w:t>
            </w:r>
            <w:proofErr w:type="spellEnd"/>
          </w:p>
        </w:tc>
        <w:tc>
          <w:tcPr>
            <w:tcW w:w="2784" w:type="dxa"/>
            <w:vMerge/>
          </w:tcPr>
          <w:p w14:paraId="6830E639" w14:textId="77777777" w:rsidR="00F33188" w:rsidRPr="00B00308" w:rsidRDefault="00F33188" w:rsidP="00360C6E">
            <w:pPr>
              <w:spacing w:after="0" w:line="240" w:lineRule="auto"/>
              <w:jc w:val="both"/>
            </w:pPr>
          </w:p>
        </w:tc>
      </w:tr>
      <w:tr w:rsidR="00F33188" w:rsidRPr="00B00308" w14:paraId="401508B5" w14:textId="77777777" w:rsidTr="00245B86">
        <w:tc>
          <w:tcPr>
            <w:tcW w:w="1376" w:type="dxa"/>
          </w:tcPr>
          <w:p w14:paraId="217BB053" w14:textId="77777777" w:rsidR="00F33188" w:rsidRPr="00B00308" w:rsidRDefault="00F33188" w:rsidP="00360C6E">
            <w:pPr>
              <w:spacing w:after="0" w:line="240" w:lineRule="auto"/>
              <w:jc w:val="both"/>
              <w:rPr>
                <w:b/>
              </w:rPr>
            </w:pPr>
            <w:r w:rsidRPr="00B00308">
              <w:rPr>
                <w:b/>
              </w:rPr>
              <w:t>Date</w:t>
            </w:r>
          </w:p>
        </w:tc>
        <w:tc>
          <w:tcPr>
            <w:tcW w:w="4153" w:type="dxa"/>
          </w:tcPr>
          <w:p w14:paraId="2128338D" w14:textId="0DBC5B1B" w:rsidR="00F33188" w:rsidRPr="00B00308" w:rsidRDefault="001A0A0B" w:rsidP="005C0BD5">
            <w:pPr>
              <w:spacing w:after="0" w:line="240" w:lineRule="auto"/>
              <w:jc w:val="both"/>
            </w:pPr>
            <w:r>
              <w:t>2</w:t>
            </w:r>
            <w:r w:rsidR="00084951">
              <w:t>2</w:t>
            </w:r>
            <w:r w:rsidR="00B86CB2">
              <w:t xml:space="preserve"> June </w:t>
            </w:r>
            <w:r w:rsidR="007A079D">
              <w:t>2019</w:t>
            </w:r>
          </w:p>
        </w:tc>
        <w:tc>
          <w:tcPr>
            <w:tcW w:w="2784" w:type="dxa"/>
            <w:vMerge/>
          </w:tcPr>
          <w:p w14:paraId="1E4E6212" w14:textId="77777777" w:rsidR="00F33188" w:rsidRPr="00B00308" w:rsidRDefault="00F33188" w:rsidP="00360C6E">
            <w:pPr>
              <w:spacing w:after="0" w:line="240" w:lineRule="auto"/>
              <w:jc w:val="both"/>
            </w:pPr>
          </w:p>
        </w:tc>
      </w:tr>
      <w:tr w:rsidR="00F33188" w:rsidRPr="00B00308" w14:paraId="47DC9BC5" w14:textId="77777777" w:rsidTr="00245B86">
        <w:tc>
          <w:tcPr>
            <w:tcW w:w="1376" w:type="dxa"/>
          </w:tcPr>
          <w:p w14:paraId="01FBDC21" w14:textId="77777777" w:rsidR="00F33188" w:rsidRPr="00B00308" w:rsidRDefault="00F33188" w:rsidP="00360C6E">
            <w:pPr>
              <w:spacing w:after="0" w:line="240" w:lineRule="auto"/>
              <w:jc w:val="both"/>
              <w:rPr>
                <w:b/>
              </w:rPr>
            </w:pPr>
            <w:r w:rsidRPr="00B00308">
              <w:rPr>
                <w:b/>
              </w:rPr>
              <w:t>Status</w:t>
            </w:r>
          </w:p>
        </w:tc>
        <w:tc>
          <w:tcPr>
            <w:tcW w:w="4153" w:type="dxa"/>
          </w:tcPr>
          <w:p w14:paraId="36387F55" w14:textId="0DAFE93C" w:rsidR="00F33188" w:rsidRPr="00B00308" w:rsidRDefault="00EB41D4" w:rsidP="00360C6E">
            <w:pPr>
              <w:spacing w:after="0" w:line="240" w:lineRule="auto"/>
              <w:jc w:val="both"/>
            </w:pPr>
            <w:r>
              <w:t>For distribution</w:t>
            </w:r>
          </w:p>
        </w:tc>
        <w:tc>
          <w:tcPr>
            <w:tcW w:w="2784" w:type="dxa"/>
            <w:vMerge/>
          </w:tcPr>
          <w:p w14:paraId="3079B334" w14:textId="77777777" w:rsidR="00F33188" w:rsidRPr="00B00308" w:rsidRDefault="00F33188" w:rsidP="00360C6E">
            <w:pPr>
              <w:spacing w:after="0" w:line="240" w:lineRule="auto"/>
              <w:jc w:val="both"/>
            </w:pPr>
          </w:p>
        </w:tc>
      </w:tr>
      <w:tr w:rsidR="00F33188" w:rsidRPr="00B00308" w14:paraId="6DA18DC4" w14:textId="77777777" w:rsidTr="00245B86">
        <w:tc>
          <w:tcPr>
            <w:tcW w:w="1376" w:type="dxa"/>
          </w:tcPr>
          <w:p w14:paraId="7550B226" w14:textId="77777777" w:rsidR="00F33188" w:rsidRPr="00B00308" w:rsidRDefault="00F33188" w:rsidP="00360C6E">
            <w:pPr>
              <w:spacing w:after="0" w:line="240" w:lineRule="auto"/>
              <w:jc w:val="both"/>
              <w:rPr>
                <w:b/>
              </w:rPr>
            </w:pPr>
            <w:r w:rsidRPr="00B00308">
              <w:rPr>
                <w:b/>
              </w:rPr>
              <w:t>Distribution</w:t>
            </w:r>
          </w:p>
        </w:tc>
        <w:tc>
          <w:tcPr>
            <w:tcW w:w="4153" w:type="dxa"/>
          </w:tcPr>
          <w:p w14:paraId="33CF56FD" w14:textId="5B8AFC01" w:rsidR="00F33188" w:rsidRPr="00B00308" w:rsidRDefault="001936D5" w:rsidP="002B5DD1">
            <w:pPr>
              <w:spacing w:after="0" w:line="240" w:lineRule="auto"/>
              <w:jc w:val="both"/>
            </w:pPr>
            <w:r>
              <w:t>O</w:t>
            </w:r>
            <w:r w:rsidR="00EB41D4">
              <w:t>pen</w:t>
            </w:r>
          </w:p>
        </w:tc>
        <w:tc>
          <w:tcPr>
            <w:tcW w:w="2784" w:type="dxa"/>
            <w:vMerge/>
          </w:tcPr>
          <w:p w14:paraId="3448F310" w14:textId="77777777" w:rsidR="00F33188" w:rsidRPr="00B00308" w:rsidRDefault="00F33188" w:rsidP="00360C6E">
            <w:pPr>
              <w:spacing w:after="0" w:line="240" w:lineRule="auto"/>
              <w:jc w:val="both"/>
            </w:pPr>
          </w:p>
        </w:tc>
      </w:tr>
      <w:tr w:rsidR="00F33188" w:rsidRPr="00B00308" w14:paraId="52B6C3FB" w14:textId="77777777" w:rsidTr="00245B86">
        <w:tc>
          <w:tcPr>
            <w:tcW w:w="1376" w:type="dxa"/>
            <w:tcBorders>
              <w:bottom w:val="single" w:sz="4" w:space="0" w:color="auto"/>
            </w:tcBorders>
          </w:tcPr>
          <w:p w14:paraId="69C89A0D" w14:textId="77777777" w:rsidR="00F33188" w:rsidRPr="00B00308" w:rsidRDefault="00F33188" w:rsidP="00360C6E">
            <w:pPr>
              <w:spacing w:after="0" w:line="240" w:lineRule="auto"/>
              <w:jc w:val="both"/>
              <w:rPr>
                <w:b/>
              </w:rPr>
            </w:pPr>
            <w:r w:rsidRPr="00B00308">
              <w:rPr>
                <w:b/>
              </w:rPr>
              <w:t>ID</w:t>
            </w:r>
          </w:p>
        </w:tc>
        <w:tc>
          <w:tcPr>
            <w:tcW w:w="4153" w:type="dxa"/>
            <w:tcBorders>
              <w:bottom w:val="single" w:sz="4" w:space="0" w:color="auto"/>
            </w:tcBorders>
          </w:tcPr>
          <w:p w14:paraId="4FCADCAF" w14:textId="3CD97461" w:rsidR="00F33188" w:rsidRPr="00B00308" w:rsidRDefault="00B86CB2" w:rsidP="0077196A">
            <w:pPr>
              <w:spacing w:after="0" w:line="240" w:lineRule="auto"/>
              <w:jc w:val="both"/>
            </w:pPr>
            <w:r>
              <w:t>CE-2018-1329</w:t>
            </w:r>
          </w:p>
        </w:tc>
        <w:tc>
          <w:tcPr>
            <w:tcW w:w="2784" w:type="dxa"/>
            <w:vMerge/>
            <w:tcBorders>
              <w:bottom w:val="single" w:sz="4" w:space="0" w:color="auto"/>
            </w:tcBorders>
          </w:tcPr>
          <w:p w14:paraId="3480F7FF" w14:textId="77777777" w:rsidR="00F33188" w:rsidRPr="00B00308" w:rsidRDefault="00F33188" w:rsidP="00360C6E">
            <w:pPr>
              <w:spacing w:after="0" w:line="240" w:lineRule="auto"/>
              <w:jc w:val="both"/>
            </w:pPr>
          </w:p>
        </w:tc>
      </w:tr>
    </w:tbl>
    <w:p w14:paraId="488965ED" w14:textId="77777777" w:rsidR="006D7732" w:rsidRPr="00B00308" w:rsidRDefault="006D7732" w:rsidP="00627615">
      <w:pPr>
        <w:spacing w:after="0" w:line="240" w:lineRule="auto"/>
        <w:jc w:val="both"/>
      </w:pPr>
    </w:p>
    <w:p w14:paraId="5A180498" w14:textId="77777777" w:rsidR="00B00308" w:rsidRDefault="00B00308" w:rsidP="00627615">
      <w:pPr>
        <w:spacing w:after="0" w:line="240" w:lineRule="auto"/>
        <w:jc w:val="both"/>
        <w:rPr>
          <w:b/>
        </w:rPr>
      </w:pPr>
    </w:p>
    <w:p w14:paraId="38DA6267" w14:textId="410090B3" w:rsidR="00E21F36" w:rsidRDefault="0077196A" w:rsidP="004A66E7">
      <w:pPr>
        <w:spacing w:after="0" w:line="240" w:lineRule="auto"/>
        <w:jc w:val="both"/>
      </w:pPr>
      <w:r>
        <w:t xml:space="preserve">The CLARIN Agreement is the agreement between </w:t>
      </w:r>
      <w:r w:rsidR="006675C6" w:rsidRPr="00763CD8">
        <w:t>a</w:t>
      </w:r>
      <w:r w:rsidRPr="00763CD8">
        <w:t xml:space="preserve"> </w:t>
      </w:r>
      <w:r w:rsidR="004977DD" w:rsidRPr="00763CD8">
        <w:t xml:space="preserve">CLARIN </w:t>
      </w:r>
      <w:r w:rsidR="00C3498C">
        <w:t>National Consortium</w:t>
      </w:r>
      <w:r w:rsidR="001936D5">
        <w:t>,</w:t>
      </w:r>
      <w:r w:rsidR="006675C6" w:rsidRPr="00763CD8">
        <w:t xml:space="preserve"> represented by the </w:t>
      </w:r>
      <w:r w:rsidR="008472B1">
        <w:t>N</w:t>
      </w:r>
      <w:r w:rsidR="006675C6" w:rsidRPr="00763CD8">
        <w:t xml:space="preserve">ational </w:t>
      </w:r>
      <w:r w:rsidR="008472B1">
        <w:t>C</w:t>
      </w:r>
      <w:r w:rsidR="006675C6" w:rsidRPr="00763CD8">
        <w:t>oordinator</w:t>
      </w:r>
      <w:r w:rsidR="001936D5">
        <w:t>,</w:t>
      </w:r>
      <w:r w:rsidR="006675C6" w:rsidRPr="00763CD8">
        <w:t xml:space="preserve"> and CLARIN ERIC</w:t>
      </w:r>
      <w:r w:rsidR="001936D5">
        <w:t>,</w:t>
      </w:r>
      <w:r w:rsidR="006675C6" w:rsidRPr="00763CD8">
        <w:t xml:space="preserve"> represented by the </w:t>
      </w:r>
      <w:r w:rsidR="008472B1">
        <w:t>E</w:t>
      </w:r>
      <w:r w:rsidR="006675C6" w:rsidRPr="00763CD8">
        <w:t xml:space="preserve">xecutive </w:t>
      </w:r>
      <w:r w:rsidR="008472B1">
        <w:t>D</w:t>
      </w:r>
      <w:r w:rsidR="006675C6" w:rsidRPr="00763CD8">
        <w:t>irector</w:t>
      </w:r>
      <w:r w:rsidR="0073384B">
        <w:t xml:space="preserve"> or any other CLARIN ERIC </w:t>
      </w:r>
      <w:proofErr w:type="spellStart"/>
      <w:r w:rsidR="0073384B">
        <w:t>authori</w:t>
      </w:r>
      <w:r w:rsidR="001936D5">
        <w:t>s</w:t>
      </w:r>
      <w:r w:rsidR="0073384B">
        <w:t>ed</w:t>
      </w:r>
      <w:proofErr w:type="spellEnd"/>
      <w:r w:rsidR="0073384B">
        <w:t xml:space="preserve"> person.</w:t>
      </w:r>
      <w:r w:rsidR="00EE117C">
        <w:t xml:space="preserve">   </w:t>
      </w:r>
    </w:p>
    <w:p w14:paraId="655BED85" w14:textId="77777777" w:rsidR="00EB41D4" w:rsidRDefault="00EB41D4" w:rsidP="004A66E7">
      <w:pPr>
        <w:spacing w:after="0" w:line="240" w:lineRule="auto"/>
        <w:jc w:val="both"/>
      </w:pPr>
    </w:p>
    <w:p w14:paraId="665701DA" w14:textId="55FB60C8" w:rsidR="004A66E7" w:rsidRDefault="008B4197" w:rsidP="004A66E7">
      <w:pPr>
        <w:spacing w:after="0" w:line="240" w:lineRule="auto"/>
        <w:jc w:val="both"/>
      </w:pPr>
      <w:r>
        <w:t xml:space="preserve">The CLARIN Agreement </w:t>
      </w:r>
      <w:r w:rsidR="001936D5">
        <w:t xml:space="preserve">specifies </w:t>
      </w:r>
      <w:r>
        <w:t xml:space="preserve">a </w:t>
      </w:r>
      <w:r w:rsidR="00C3498C">
        <w:t>National Consortium’s</w:t>
      </w:r>
      <w:r w:rsidR="00E21F36">
        <w:t xml:space="preserve"> in-kind contributions</w:t>
      </w:r>
      <w:r>
        <w:t xml:space="preserve"> to CLARIN</w:t>
      </w:r>
      <w:r w:rsidR="004A66E7">
        <w:t xml:space="preserve">. </w:t>
      </w:r>
    </w:p>
    <w:p w14:paraId="12A43676" w14:textId="77777777" w:rsidR="004A66E7" w:rsidRDefault="004A66E7" w:rsidP="004A66E7">
      <w:pPr>
        <w:spacing w:after="0" w:line="240" w:lineRule="auto"/>
        <w:jc w:val="both"/>
      </w:pPr>
    </w:p>
    <w:p w14:paraId="0B5D0C4B" w14:textId="1D52970D" w:rsidR="004A66E7" w:rsidRDefault="004A66E7" w:rsidP="004A66E7">
      <w:pPr>
        <w:spacing w:after="0" w:line="240" w:lineRule="auto"/>
        <w:jc w:val="both"/>
      </w:pPr>
      <w:r>
        <w:t xml:space="preserve">The </w:t>
      </w:r>
      <w:r w:rsidR="00D4348E">
        <w:t>T</w:t>
      </w:r>
      <w:r>
        <w:t xml:space="preserve">emplate </w:t>
      </w:r>
      <w:r w:rsidR="001936D5">
        <w:t xml:space="preserve">used for </w:t>
      </w:r>
      <w:r>
        <w:t xml:space="preserve">this document replaces </w:t>
      </w:r>
      <w:r w:rsidR="00446909">
        <w:t xml:space="preserve">the </w:t>
      </w:r>
      <w:r>
        <w:t xml:space="preserve">previously used </w:t>
      </w:r>
      <w:r w:rsidR="00D4348E">
        <w:t>T</w:t>
      </w:r>
      <w:r>
        <w:t>emplate (CE-2014-0410) and is up to date with the current version of CLARIN Statutes.</w:t>
      </w:r>
    </w:p>
    <w:p w14:paraId="66059583" w14:textId="607B5B89" w:rsidR="00610A57" w:rsidRDefault="00610A57" w:rsidP="004A66E7">
      <w:pPr>
        <w:spacing w:after="0" w:line="240" w:lineRule="auto"/>
        <w:jc w:val="both"/>
      </w:pPr>
      <w:r>
        <w:t xml:space="preserve">This </w:t>
      </w:r>
      <w:r w:rsidR="00D4348E">
        <w:t>T</w:t>
      </w:r>
      <w:r>
        <w:t xml:space="preserve">emplate specifies the obligations of </w:t>
      </w:r>
      <w:r w:rsidR="004617E2">
        <w:t>N</w:t>
      </w:r>
      <w:r>
        <w:t xml:space="preserve">ational </w:t>
      </w:r>
      <w:r w:rsidR="004617E2">
        <w:t>C</w:t>
      </w:r>
      <w:r>
        <w:t xml:space="preserve">onsortia in CLARIN member countries. National </w:t>
      </w:r>
      <w:r w:rsidR="008B6F4F">
        <w:t>C</w:t>
      </w:r>
      <w:r>
        <w:t xml:space="preserve">onsortia in CLARIN observer countries </w:t>
      </w:r>
      <w:r w:rsidR="0073384B">
        <w:t xml:space="preserve">should </w:t>
      </w:r>
      <w:r>
        <w:t xml:space="preserve">use the same </w:t>
      </w:r>
      <w:r w:rsidR="00D4348E">
        <w:t>T</w:t>
      </w:r>
      <w:r>
        <w:t>emplate, but the obligations may be limited, cf. the statutes Art. 7.</w:t>
      </w:r>
    </w:p>
    <w:p w14:paraId="12B5A343" w14:textId="77777777" w:rsidR="004A66E7" w:rsidRDefault="004A66E7" w:rsidP="004A66E7">
      <w:pPr>
        <w:spacing w:after="0" w:line="240" w:lineRule="auto"/>
        <w:jc w:val="both"/>
      </w:pPr>
    </w:p>
    <w:p w14:paraId="1F46F7B7" w14:textId="1FAE6275" w:rsidR="00AC3C45" w:rsidRDefault="004A66E7">
      <w:pPr>
        <w:spacing w:after="0" w:line="240" w:lineRule="auto"/>
      </w:pPr>
      <w:r>
        <w:t xml:space="preserve">Background information: </w:t>
      </w:r>
      <w:hyperlink r:id="rId9" w:history="1">
        <w:r w:rsidRPr="004A66E7">
          <w:rPr>
            <w:rStyle w:val="Hyperlink"/>
          </w:rPr>
          <w:t>https://www.clarin.eu/content/clarin-eric-statutes</w:t>
        </w:r>
      </w:hyperlink>
      <w:r>
        <w:t>.</w:t>
      </w:r>
      <w:r w:rsidR="008B4197">
        <w:t xml:space="preserve"> </w:t>
      </w:r>
    </w:p>
    <w:p w14:paraId="0099F81C" w14:textId="77777777" w:rsidR="00AC3C45" w:rsidRDefault="00AC3C45">
      <w:pPr>
        <w:spacing w:after="0" w:line="240" w:lineRule="auto"/>
      </w:pPr>
    </w:p>
    <w:p w14:paraId="7AD3A458" w14:textId="77777777" w:rsidR="00907D59" w:rsidRDefault="00907D59">
      <w:pPr>
        <w:spacing w:after="0" w:line="240" w:lineRule="auto"/>
      </w:pPr>
    </w:p>
    <w:p w14:paraId="2454AD18" w14:textId="77777777" w:rsidR="0077196A" w:rsidRPr="0077196A" w:rsidRDefault="0077196A">
      <w:pPr>
        <w:spacing w:after="0" w:line="240" w:lineRule="auto"/>
        <w:rPr>
          <w:lang w:val="en-GB"/>
        </w:rPr>
      </w:pPr>
      <w:r w:rsidRPr="0077196A">
        <w:br w:type="page"/>
      </w:r>
    </w:p>
    <w:p w14:paraId="5F814590" w14:textId="4DF0B772" w:rsidR="0077196A" w:rsidRDefault="00E93C39" w:rsidP="00627615">
      <w:pPr>
        <w:spacing w:after="0" w:line="240" w:lineRule="auto"/>
        <w:jc w:val="both"/>
        <w:rPr>
          <w:b/>
          <w:lang w:val="en-GB"/>
        </w:rPr>
      </w:pPr>
      <w:r>
        <w:rPr>
          <w:b/>
          <w:lang w:val="en-GB"/>
        </w:rPr>
        <w:lastRenderedPageBreak/>
        <w:t xml:space="preserve">Template for CLARIN Agreements </w:t>
      </w:r>
    </w:p>
    <w:p w14:paraId="7D5688F7" w14:textId="77777777" w:rsidR="0077196A" w:rsidRDefault="0077196A" w:rsidP="00627615">
      <w:pPr>
        <w:spacing w:after="0" w:line="240" w:lineRule="auto"/>
        <w:jc w:val="both"/>
        <w:rPr>
          <w:b/>
          <w:lang w:val="en-GB"/>
        </w:rPr>
      </w:pPr>
    </w:p>
    <w:tbl>
      <w:tblPr>
        <w:tblW w:w="0" w:type="auto"/>
        <w:tblBorders>
          <w:bottom w:val="single" w:sz="4" w:space="0" w:color="auto"/>
        </w:tblBorders>
        <w:tblLook w:val="00A0" w:firstRow="1" w:lastRow="0" w:firstColumn="1" w:lastColumn="0" w:noHBand="0" w:noVBand="0"/>
      </w:tblPr>
      <w:tblGrid>
        <w:gridCol w:w="2426"/>
        <w:gridCol w:w="2869"/>
        <w:gridCol w:w="3018"/>
      </w:tblGrid>
      <w:tr w:rsidR="0077196A" w:rsidRPr="006E1385" w14:paraId="5DD23BCE" w14:textId="77777777" w:rsidTr="00EB41D4">
        <w:trPr>
          <w:trHeight w:val="1721"/>
        </w:trPr>
        <w:tc>
          <w:tcPr>
            <w:tcW w:w="2426" w:type="dxa"/>
          </w:tcPr>
          <w:p w14:paraId="7BD15BE5" w14:textId="2312BE14" w:rsidR="0077196A" w:rsidRPr="006E1385" w:rsidRDefault="0077196A" w:rsidP="00B13CED">
            <w:pPr>
              <w:spacing w:after="0" w:line="240" w:lineRule="auto"/>
              <w:jc w:val="center"/>
              <w:rPr>
                <w:i/>
                <w:lang w:val="en-GB"/>
              </w:rPr>
            </w:pPr>
            <w:r w:rsidRPr="006E1385">
              <w:rPr>
                <w:i/>
                <w:lang w:val="en-GB"/>
              </w:rPr>
              <w:t>&lt;</w:t>
            </w:r>
            <w:r w:rsidR="004617E2">
              <w:rPr>
                <w:i/>
                <w:lang w:val="en-GB"/>
              </w:rPr>
              <w:t>N</w:t>
            </w:r>
            <w:r w:rsidRPr="006E1385">
              <w:rPr>
                <w:i/>
                <w:lang w:val="en-GB"/>
              </w:rPr>
              <w:t xml:space="preserve">ational </w:t>
            </w:r>
            <w:r w:rsidR="004617E2">
              <w:rPr>
                <w:i/>
                <w:lang w:val="en-GB"/>
              </w:rPr>
              <w:t>C</w:t>
            </w:r>
            <w:r w:rsidRPr="006E1385">
              <w:rPr>
                <w:i/>
                <w:lang w:val="en-GB"/>
              </w:rPr>
              <w:t>onsortium logo&gt;</w:t>
            </w:r>
          </w:p>
        </w:tc>
        <w:tc>
          <w:tcPr>
            <w:tcW w:w="2869" w:type="dxa"/>
          </w:tcPr>
          <w:p w14:paraId="29BF5D40" w14:textId="77777777" w:rsidR="0077196A" w:rsidRPr="006E1385" w:rsidRDefault="0077196A" w:rsidP="00B13CED">
            <w:pPr>
              <w:pStyle w:val="Heading2"/>
              <w:spacing w:before="0" w:line="240" w:lineRule="auto"/>
              <w:jc w:val="center"/>
              <w:rPr>
                <w:sz w:val="28"/>
                <w:szCs w:val="28"/>
                <w:lang w:val="en-GB"/>
              </w:rPr>
            </w:pPr>
            <w:r w:rsidRPr="00C368B4">
              <w:rPr>
                <w:rFonts w:asciiTheme="minorHAnsi" w:hAnsiTheme="minorHAnsi" w:cstheme="minorHAnsi"/>
                <w:sz w:val="28"/>
                <w:szCs w:val="28"/>
                <w:lang w:val="en-GB"/>
              </w:rPr>
              <w:t>CLARIN</w:t>
            </w:r>
            <w:r w:rsidRPr="006E1385">
              <w:rPr>
                <w:sz w:val="28"/>
                <w:szCs w:val="28"/>
                <w:lang w:val="en-GB"/>
              </w:rPr>
              <w:t xml:space="preserve"> </w:t>
            </w:r>
            <w:r w:rsidRPr="00C368B4">
              <w:rPr>
                <w:rFonts w:asciiTheme="minorHAnsi" w:hAnsiTheme="minorHAnsi" w:cstheme="minorHAnsi"/>
                <w:sz w:val="28"/>
                <w:szCs w:val="28"/>
                <w:lang w:val="en-GB"/>
              </w:rPr>
              <w:t>AGREEMENT</w:t>
            </w:r>
          </w:p>
          <w:p w14:paraId="2D6919DF" w14:textId="77777777" w:rsidR="0077196A" w:rsidRPr="006E1385" w:rsidRDefault="0077196A" w:rsidP="00B13CED">
            <w:pPr>
              <w:spacing w:after="0" w:line="240" w:lineRule="auto"/>
              <w:jc w:val="center"/>
              <w:rPr>
                <w:lang w:val="en-GB"/>
              </w:rPr>
            </w:pPr>
          </w:p>
          <w:p w14:paraId="3D3946F3" w14:textId="3CCA15C9" w:rsidR="0077196A" w:rsidRPr="006E1385" w:rsidRDefault="0077196A" w:rsidP="00B13CED">
            <w:pPr>
              <w:spacing w:after="0" w:line="240" w:lineRule="auto"/>
              <w:jc w:val="center"/>
              <w:rPr>
                <w:lang w:val="en-GB"/>
              </w:rPr>
            </w:pPr>
          </w:p>
        </w:tc>
        <w:tc>
          <w:tcPr>
            <w:tcW w:w="3018" w:type="dxa"/>
          </w:tcPr>
          <w:p w14:paraId="59639EDC" w14:textId="77777777" w:rsidR="0077196A" w:rsidRPr="006E1385" w:rsidRDefault="0077196A" w:rsidP="00B13CED">
            <w:pPr>
              <w:spacing w:after="0" w:line="240" w:lineRule="auto"/>
              <w:jc w:val="center"/>
              <w:rPr>
                <w:lang w:val="en-GB"/>
              </w:rPr>
            </w:pPr>
            <w:r w:rsidRPr="006E1385">
              <w:rPr>
                <w:noProof/>
              </w:rPr>
              <w:drawing>
                <wp:anchor distT="0" distB="0" distL="114300" distR="114300" simplePos="0" relativeHeight="251658240" behindDoc="1" locked="0" layoutInCell="1" allowOverlap="1" wp14:anchorId="29ADE202" wp14:editId="5E34787C">
                  <wp:simplePos x="0" y="0"/>
                  <wp:positionH relativeFrom="column">
                    <wp:posOffset>427355</wp:posOffset>
                  </wp:positionH>
                  <wp:positionV relativeFrom="paragraph">
                    <wp:posOffset>-187897</wp:posOffset>
                  </wp:positionV>
                  <wp:extent cx="1352550" cy="1190625"/>
                  <wp:effectExtent l="0" t="0" r="6350" b="3175"/>
                  <wp:wrapNone/>
                  <wp:docPr id="3" name="Picture 0" descr="CLARINERIC_nos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INERIC_nosu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1190625"/>
                          </a:xfrm>
                          <a:prstGeom prst="rect">
                            <a:avLst/>
                          </a:prstGeom>
                        </pic:spPr>
                      </pic:pic>
                    </a:graphicData>
                  </a:graphic>
                  <wp14:sizeRelH relativeFrom="page">
                    <wp14:pctWidth>0</wp14:pctWidth>
                  </wp14:sizeRelH>
                  <wp14:sizeRelV relativeFrom="page">
                    <wp14:pctHeight>0</wp14:pctHeight>
                  </wp14:sizeRelV>
                </wp:anchor>
              </w:drawing>
            </w:r>
          </w:p>
        </w:tc>
      </w:tr>
    </w:tbl>
    <w:p w14:paraId="654D3E87" w14:textId="77777777" w:rsidR="0077196A" w:rsidRPr="006E1385" w:rsidRDefault="0077196A" w:rsidP="0077196A">
      <w:pPr>
        <w:spacing w:after="0" w:line="240" w:lineRule="auto"/>
        <w:jc w:val="both"/>
        <w:rPr>
          <w:lang w:val="en-GB"/>
        </w:rPr>
      </w:pPr>
    </w:p>
    <w:p w14:paraId="5F64A213" w14:textId="68D58535" w:rsidR="0077196A" w:rsidRPr="00C368B4" w:rsidRDefault="0077196A" w:rsidP="0077196A">
      <w:pPr>
        <w:pStyle w:val="Heading3"/>
        <w:spacing w:before="0" w:line="240" w:lineRule="auto"/>
        <w:jc w:val="both"/>
        <w:rPr>
          <w:rFonts w:asciiTheme="minorHAnsi" w:hAnsiTheme="minorHAnsi" w:cstheme="minorHAnsi"/>
          <w:lang w:val="en-GB"/>
        </w:rPr>
      </w:pPr>
      <w:bookmarkStart w:id="0" w:name="_Toc297640634"/>
      <w:bookmarkStart w:id="1" w:name="_Toc315873958"/>
      <w:r w:rsidRPr="00C368B4">
        <w:rPr>
          <w:rFonts w:asciiTheme="minorHAnsi" w:hAnsiTheme="minorHAnsi" w:cstheme="minorHAnsi"/>
          <w:lang w:val="en-GB"/>
        </w:rPr>
        <w:t>CLARIN</w:t>
      </w:r>
      <w:r w:rsidR="00B133AA" w:rsidRPr="00C368B4">
        <w:rPr>
          <w:rFonts w:asciiTheme="minorHAnsi" w:hAnsiTheme="minorHAnsi" w:cstheme="minorHAnsi"/>
          <w:lang w:val="en-GB"/>
        </w:rPr>
        <w:t xml:space="preserve"> </w:t>
      </w:r>
      <w:r w:rsidRPr="00C368B4">
        <w:rPr>
          <w:rFonts w:asciiTheme="minorHAnsi" w:hAnsiTheme="minorHAnsi" w:cstheme="minorHAnsi"/>
          <w:lang w:val="en-GB"/>
        </w:rPr>
        <w:t>Agreement</w:t>
      </w:r>
      <w:bookmarkEnd w:id="0"/>
      <w:bookmarkEnd w:id="1"/>
      <w:r w:rsidRPr="00C368B4">
        <w:rPr>
          <w:rFonts w:asciiTheme="minorHAnsi" w:hAnsiTheme="minorHAnsi" w:cstheme="minorHAnsi"/>
          <w:lang w:val="en-GB"/>
        </w:rPr>
        <w:t xml:space="preserve"> with </w:t>
      </w:r>
      <w:r w:rsidR="00446909" w:rsidRPr="00C368B4">
        <w:rPr>
          <w:rFonts w:asciiTheme="minorHAnsi" w:hAnsiTheme="minorHAnsi" w:cstheme="minorHAnsi"/>
          <w:lang w:val="en-GB"/>
        </w:rPr>
        <w:t xml:space="preserve">the </w:t>
      </w:r>
      <w:r w:rsidR="00C3498C" w:rsidRPr="00C368B4">
        <w:rPr>
          <w:rFonts w:asciiTheme="minorHAnsi" w:hAnsiTheme="minorHAnsi" w:cstheme="minorHAnsi"/>
          <w:lang w:val="en-GB"/>
        </w:rPr>
        <w:t xml:space="preserve">National Consortium of </w:t>
      </w:r>
      <w:r w:rsidRPr="00C368B4">
        <w:rPr>
          <w:rFonts w:asciiTheme="minorHAnsi" w:hAnsiTheme="minorHAnsi" w:cstheme="minorHAnsi"/>
          <w:lang w:val="en-GB"/>
        </w:rPr>
        <w:t xml:space="preserve">&lt;Name of </w:t>
      </w:r>
      <w:r w:rsidR="004617E2" w:rsidRPr="00C368B4">
        <w:rPr>
          <w:rFonts w:asciiTheme="minorHAnsi" w:hAnsiTheme="minorHAnsi" w:cstheme="minorHAnsi"/>
          <w:lang w:val="en-GB"/>
        </w:rPr>
        <w:t>M</w:t>
      </w:r>
      <w:r w:rsidRPr="00C368B4">
        <w:rPr>
          <w:rFonts w:asciiTheme="minorHAnsi" w:hAnsiTheme="minorHAnsi" w:cstheme="minorHAnsi"/>
          <w:lang w:val="en-GB"/>
        </w:rPr>
        <w:t xml:space="preserve">ember </w:t>
      </w:r>
      <w:r w:rsidR="004617E2" w:rsidRPr="00C368B4">
        <w:rPr>
          <w:rFonts w:asciiTheme="minorHAnsi" w:hAnsiTheme="minorHAnsi" w:cstheme="minorHAnsi"/>
          <w:lang w:val="en-GB"/>
        </w:rPr>
        <w:t>C</w:t>
      </w:r>
      <w:r w:rsidRPr="00C368B4">
        <w:rPr>
          <w:rFonts w:asciiTheme="minorHAnsi" w:hAnsiTheme="minorHAnsi" w:cstheme="minorHAnsi"/>
          <w:lang w:val="en-GB"/>
        </w:rPr>
        <w:t>ountry&gt;</w:t>
      </w:r>
    </w:p>
    <w:p w14:paraId="32AA955C" w14:textId="772F8D86" w:rsidR="0077196A" w:rsidRPr="00C368B4" w:rsidRDefault="005C0BD5"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(cf. Annex 1-A for the composition of the National Consortium)</w:t>
      </w:r>
    </w:p>
    <w:p w14:paraId="71B9AA63" w14:textId="77777777" w:rsidR="005C0BD5" w:rsidRPr="00C368B4" w:rsidRDefault="005C0BD5" w:rsidP="0077196A">
      <w:pPr>
        <w:spacing w:after="0" w:line="240" w:lineRule="auto"/>
        <w:jc w:val="both"/>
        <w:rPr>
          <w:rFonts w:asciiTheme="minorHAnsi" w:hAnsiTheme="minorHAnsi" w:cstheme="minorHAnsi"/>
          <w:lang w:val="en-GB"/>
        </w:rPr>
      </w:pPr>
    </w:p>
    <w:p w14:paraId="673F7C43" w14:textId="6DB82885" w:rsidR="00B86CB2" w:rsidRPr="00C368B4" w:rsidRDefault="0073384B" w:rsidP="00B86CB2">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This Agreement is made by and between: </w:t>
      </w:r>
    </w:p>
    <w:p w14:paraId="6A1D5C6C" w14:textId="56F163F2" w:rsidR="0073384B" w:rsidRPr="00C368B4" w:rsidRDefault="00B86CB2" w:rsidP="0073384B">
      <w:pPr>
        <w:pStyle w:val="ListParagraph"/>
        <w:numPr>
          <w:ilvl w:val="0"/>
          <w:numId w:val="15"/>
        </w:numPr>
        <w:spacing w:after="0" w:line="240" w:lineRule="auto"/>
        <w:jc w:val="both"/>
        <w:rPr>
          <w:rFonts w:asciiTheme="minorHAnsi" w:hAnsiTheme="minorHAnsi" w:cstheme="minorHAnsi"/>
          <w:lang w:val="en-GB"/>
        </w:rPr>
      </w:pPr>
      <w:r w:rsidRPr="00C368B4">
        <w:rPr>
          <w:rFonts w:asciiTheme="minorHAnsi" w:hAnsiTheme="minorHAnsi" w:cstheme="minorHAnsi"/>
          <w:lang w:val="en-GB"/>
        </w:rPr>
        <w:t>CLARIN ERIC</w:t>
      </w:r>
      <w:r w:rsidR="0073384B" w:rsidRPr="00C368B4">
        <w:rPr>
          <w:rFonts w:asciiTheme="minorHAnsi" w:hAnsiTheme="minorHAnsi" w:cstheme="minorHAnsi"/>
          <w:lang w:val="en-GB"/>
        </w:rPr>
        <w:t>, a</w:t>
      </w:r>
      <w:r w:rsidRPr="00C368B4">
        <w:rPr>
          <w:rFonts w:asciiTheme="minorHAnsi" w:hAnsiTheme="minorHAnsi" w:cstheme="minorHAnsi"/>
          <w:lang w:val="en-GB"/>
        </w:rPr>
        <w:t xml:space="preserve"> </w:t>
      </w:r>
      <w:r w:rsidR="0073384B" w:rsidRPr="00C368B4">
        <w:rPr>
          <w:rFonts w:asciiTheme="minorHAnsi" w:hAnsiTheme="minorHAnsi" w:cstheme="minorHAnsi"/>
          <w:lang w:val="en-GB"/>
        </w:rPr>
        <w:t xml:space="preserve">European Research Infrastructure Consortium established by Commission Implementing Decision (EU) 2012/136 of 29 February 2012 (hereinafter </w:t>
      </w:r>
      <w:r w:rsidR="008B6F4F" w:rsidRPr="00C368B4">
        <w:rPr>
          <w:rFonts w:asciiTheme="minorHAnsi" w:hAnsiTheme="minorHAnsi" w:cstheme="minorHAnsi"/>
          <w:lang w:val="en-GB"/>
        </w:rPr>
        <w:t>’</w:t>
      </w:r>
      <w:r w:rsidR="0073384B" w:rsidRPr="00C368B4">
        <w:rPr>
          <w:rFonts w:asciiTheme="minorHAnsi" w:hAnsiTheme="minorHAnsi" w:cstheme="minorHAnsi"/>
          <w:b/>
          <w:bCs/>
          <w:lang w:val="en-GB"/>
        </w:rPr>
        <w:t>CLARIN ERIC</w:t>
      </w:r>
      <w:r w:rsidR="008B6F4F" w:rsidRPr="00C368B4">
        <w:rPr>
          <w:rFonts w:asciiTheme="minorHAnsi" w:hAnsiTheme="minorHAnsi" w:cstheme="minorHAnsi"/>
          <w:b/>
          <w:bCs/>
          <w:lang w:val="en-GB"/>
        </w:rPr>
        <w:t>’</w:t>
      </w:r>
      <w:r w:rsidR="0073384B" w:rsidRPr="00C368B4">
        <w:rPr>
          <w:rFonts w:asciiTheme="minorHAnsi" w:hAnsiTheme="minorHAnsi" w:cstheme="minorHAnsi"/>
          <w:lang w:val="en-GB"/>
        </w:rPr>
        <w:t>), and</w:t>
      </w:r>
    </w:p>
    <w:p w14:paraId="12F68427" w14:textId="573AEBFD" w:rsidR="0073384B" w:rsidRPr="00C368B4" w:rsidRDefault="004617E2" w:rsidP="0073384B">
      <w:pPr>
        <w:pStyle w:val="ListParagraph"/>
        <w:numPr>
          <w:ilvl w:val="0"/>
          <w:numId w:val="15"/>
        </w:numPr>
        <w:spacing w:after="0" w:line="240" w:lineRule="auto"/>
        <w:jc w:val="both"/>
        <w:rPr>
          <w:rFonts w:asciiTheme="minorHAnsi" w:hAnsiTheme="minorHAnsi" w:cstheme="minorHAnsi"/>
          <w:lang w:val="en-GB"/>
        </w:rPr>
      </w:pPr>
      <w:r w:rsidRPr="00C368B4">
        <w:rPr>
          <w:rFonts w:asciiTheme="minorHAnsi" w:hAnsiTheme="minorHAnsi" w:cstheme="minorHAnsi"/>
          <w:lang w:val="en-GB"/>
        </w:rPr>
        <w:t>T</w:t>
      </w:r>
      <w:r w:rsidR="0073384B" w:rsidRPr="00C368B4">
        <w:rPr>
          <w:rFonts w:asciiTheme="minorHAnsi" w:hAnsiTheme="minorHAnsi" w:cstheme="minorHAnsi"/>
          <w:lang w:val="en-GB"/>
        </w:rPr>
        <w:t xml:space="preserve">he </w:t>
      </w:r>
      <w:r w:rsidRPr="00C368B4">
        <w:rPr>
          <w:rFonts w:asciiTheme="minorHAnsi" w:hAnsiTheme="minorHAnsi" w:cstheme="minorHAnsi"/>
          <w:lang w:val="en-GB"/>
        </w:rPr>
        <w:t>N</w:t>
      </w:r>
      <w:r w:rsidR="0073384B" w:rsidRPr="00C368B4">
        <w:rPr>
          <w:rFonts w:asciiTheme="minorHAnsi" w:hAnsiTheme="minorHAnsi" w:cstheme="minorHAnsi"/>
          <w:lang w:val="en-GB"/>
        </w:rPr>
        <w:t xml:space="preserve">ational </w:t>
      </w:r>
      <w:r w:rsidRPr="00C368B4">
        <w:rPr>
          <w:rFonts w:asciiTheme="minorHAnsi" w:hAnsiTheme="minorHAnsi" w:cstheme="minorHAnsi"/>
          <w:lang w:val="en-GB"/>
        </w:rPr>
        <w:t>C</w:t>
      </w:r>
      <w:r w:rsidR="0073384B" w:rsidRPr="00C368B4">
        <w:rPr>
          <w:rFonts w:asciiTheme="minorHAnsi" w:hAnsiTheme="minorHAnsi" w:cstheme="minorHAnsi"/>
          <w:lang w:val="en-GB"/>
        </w:rPr>
        <w:t xml:space="preserve">onsortium of </w:t>
      </w:r>
      <w:r w:rsidR="0073384B" w:rsidRPr="00C368B4">
        <w:rPr>
          <w:rFonts w:asciiTheme="minorHAnsi" w:hAnsiTheme="minorHAnsi" w:cstheme="minorHAnsi"/>
          <w:i/>
          <w:iCs/>
          <w:lang w:val="en-GB"/>
        </w:rPr>
        <w:t>&lt;country name&gt;</w:t>
      </w:r>
      <w:r w:rsidR="0073384B" w:rsidRPr="00C368B4">
        <w:rPr>
          <w:rFonts w:asciiTheme="minorHAnsi" w:hAnsiTheme="minorHAnsi" w:cstheme="minorHAnsi"/>
          <w:lang w:val="en-GB"/>
        </w:rPr>
        <w:t xml:space="preserve">, [insert type of organisation and organisational number] OR [&lt;&lt;in case the </w:t>
      </w:r>
      <w:r w:rsidRPr="00C368B4">
        <w:rPr>
          <w:rFonts w:asciiTheme="minorHAnsi" w:hAnsiTheme="minorHAnsi" w:cstheme="minorHAnsi"/>
          <w:lang w:val="en-GB"/>
        </w:rPr>
        <w:t>N</w:t>
      </w:r>
      <w:r w:rsidR="0073384B" w:rsidRPr="00C368B4">
        <w:rPr>
          <w:rFonts w:asciiTheme="minorHAnsi" w:hAnsiTheme="minorHAnsi" w:cstheme="minorHAnsi"/>
          <w:lang w:val="en-GB"/>
        </w:rPr>
        <w:t xml:space="preserve">ational </w:t>
      </w:r>
      <w:r w:rsidRPr="00C368B4">
        <w:rPr>
          <w:rFonts w:asciiTheme="minorHAnsi" w:hAnsiTheme="minorHAnsi" w:cstheme="minorHAnsi"/>
          <w:lang w:val="en-GB"/>
        </w:rPr>
        <w:t>C</w:t>
      </w:r>
      <w:r w:rsidR="0073384B" w:rsidRPr="00C368B4">
        <w:rPr>
          <w:rFonts w:asciiTheme="minorHAnsi" w:hAnsiTheme="minorHAnsi" w:cstheme="minorHAnsi"/>
          <w:lang w:val="en-GB"/>
        </w:rPr>
        <w:t xml:space="preserve">onsortium lacks a separate legal personality&gt;&gt; represented by &lt;name of a representing institution and organisational number&gt;]. </w:t>
      </w:r>
      <w:r w:rsidR="0073384B" w:rsidRPr="00C368B4">
        <w:rPr>
          <w:rFonts w:asciiTheme="minorHAnsi" w:hAnsiTheme="minorHAnsi" w:cstheme="minorHAnsi"/>
          <w:i/>
          <w:iCs/>
          <w:lang w:val="en-GB"/>
        </w:rPr>
        <w:t xml:space="preserve">&lt;&lt;Optionally, a member or observer can decide that its official representing entity </w:t>
      </w:r>
      <w:r w:rsidR="008B6F4F" w:rsidRPr="00C368B4">
        <w:rPr>
          <w:rFonts w:asciiTheme="minorHAnsi" w:hAnsiTheme="minorHAnsi" w:cstheme="minorHAnsi"/>
          <w:i/>
          <w:iCs/>
          <w:lang w:val="en-GB"/>
        </w:rPr>
        <w:t xml:space="preserve">can also </w:t>
      </w:r>
      <w:r w:rsidR="0073384B" w:rsidRPr="00C368B4">
        <w:rPr>
          <w:rFonts w:asciiTheme="minorHAnsi" w:hAnsiTheme="minorHAnsi" w:cstheme="minorHAnsi"/>
          <w:i/>
          <w:iCs/>
          <w:lang w:val="en-GB"/>
        </w:rPr>
        <w:t xml:space="preserve">sign the Agreement, see end of document.&gt;&gt; </w:t>
      </w:r>
      <w:r w:rsidR="0073384B" w:rsidRPr="00C368B4">
        <w:rPr>
          <w:rFonts w:asciiTheme="minorHAnsi" w:hAnsiTheme="minorHAnsi" w:cstheme="minorHAnsi"/>
          <w:lang w:val="en-GB"/>
        </w:rPr>
        <w:t xml:space="preserve">(hereinafter </w:t>
      </w:r>
      <w:r w:rsidR="008B6F4F" w:rsidRPr="00C368B4">
        <w:rPr>
          <w:rFonts w:asciiTheme="minorHAnsi" w:hAnsiTheme="minorHAnsi" w:cstheme="minorHAnsi"/>
          <w:lang w:val="en-GB"/>
        </w:rPr>
        <w:t>‘</w:t>
      </w:r>
      <w:r w:rsidR="0073384B" w:rsidRPr="00C368B4">
        <w:rPr>
          <w:rFonts w:asciiTheme="minorHAnsi" w:hAnsiTheme="minorHAnsi" w:cstheme="minorHAnsi"/>
          <w:b/>
          <w:bCs/>
          <w:lang w:val="en-GB"/>
        </w:rPr>
        <w:t>National Consortium</w:t>
      </w:r>
      <w:r w:rsidR="008B6F4F" w:rsidRPr="00C368B4">
        <w:rPr>
          <w:rFonts w:asciiTheme="minorHAnsi" w:hAnsiTheme="minorHAnsi" w:cstheme="minorHAnsi"/>
          <w:b/>
          <w:bCs/>
          <w:lang w:val="en-GB"/>
        </w:rPr>
        <w:t>’</w:t>
      </w:r>
      <w:r w:rsidR="0073384B" w:rsidRPr="00C368B4">
        <w:rPr>
          <w:rFonts w:asciiTheme="minorHAnsi" w:hAnsiTheme="minorHAnsi" w:cstheme="minorHAnsi"/>
          <w:lang w:val="en-GB"/>
        </w:rPr>
        <w:t>)</w:t>
      </w:r>
      <w:r w:rsidRPr="00C368B4">
        <w:rPr>
          <w:rFonts w:asciiTheme="minorHAnsi" w:hAnsiTheme="minorHAnsi" w:cstheme="minorHAnsi"/>
          <w:lang w:val="en-GB"/>
        </w:rPr>
        <w:t>.</w:t>
      </w:r>
    </w:p>
    <w:p w14:paraId="2D50C00F" w14:textId="77777777" w:rsidR="00B86CB2" w:rsidRPr="00C368B4" w:rsidRDefault="00B86CB2" w:rsidP="00B86CB2">
      <w:pPr>
        <w:spacing w:after="0" w:line="240" w:lineRule="auto"/>
        <w:jc w:val="both"/>
        <w:rPr>
          <w:rFonts w:asciiTheme="minorHAnsi" w:hAnsiTheme="minorHAnsi" w:cstheme="minorHAnsi"/>
          <w:lang w:val="en-GB"/>
        </w:rPr>
      </w:pPr>
    </w:p>
    <w:p w14:paraId="1C6B8059" w14:textId="3B1DB246" w:rsidR="00B86CB2" w:rsidRPr="00C368B4" w:rsidRDefault="0073384B" w:rsidP="0073384B">
      <w:pPr>
        <w:jc w:val="both"/>
        <w:rPr>
          <w:rFonts w:asciiTheme="minorHAnsi" w:hAnsiTheme="minorHAnsi" w:cstheme="minorHAnsi"/>
        </w:rPr>
      </w:pPr>
      <w:r w:rsidRPr="00C368B4">
        <w:rPr>
          <w:rFonts w:asciiTheme="minorHAnsi" w:hAnsiTheme="minorHAnsi" w:cstheme="minorHAnsi"/>
        </w:rPr>
        <w:t xml:space="preserve">Hereinafter collectively referred to as the </w:t>
      </w:r>
      <w:r w:rsidR="008B6F4F" w:rsidRPr="00C368B4">
        <w:rPr>
          <w:rFonts w:asciiTheme="minorHAnsi" w:hAnsiTheme="minorHAnsi" w:cstheme="minorHAnsi"/>
        </w:rPr>
        <w:t>‘</w:t>
      </w:r>
      <w:r w:rsidRPr="00C368B4">
        <w:rPr>
          <w:rFonts w:asciiTheme="minorHAnsi" w:hAnsiTheme="minorHAnsi" w:cstheme="minorHAnsi"/>
        </w:rPr>
        <w:t>Parties</w:t>
      </w:r>
      <w:r w:rsidR="008B6F4F" w:rsidRPr="00C368B4">
        <w:rPr>
          <w:rFonts w:asciiTheme="minorHAnsi" w:hAnsiTheme="minorHAnsi" w:cstheme="minorHAnsi"/>
        </w:rPr>
        <w:t>’</w:t>
      </w:r>
      <w:r w:rsidRPr="00C368B4">
        <w:rPr>
          <w:rFonts w:asciiTheme="minorHAnsi" w:hAnsiTheme="minorHAnsi" w:cstheme="minorHAnsi"/>
        </w:rPr>
        <w:t xml:space="preserve"> and individually as </w:t>
      </w:r>
      <w:r w:rsidR="008B6F4F" w:rsidRPr="00C368B4">
        <w:rPr>
          <w:rFonts w:asciiTheme="minorHAnsi" w:hAnsiTheme="minorHAnsi" w:cstheme="minorHAnsi"/>
        </w:rPr>
        <w:t>’</w:t>
      </w:r>
      <w:r w:rsidRPr="00C368B4">
        <w:rPr>
          <w:rFonts w:asciiTheme="minorHAnsi" w:hAnsiTheme="minorHAnsi" w:cstheme="minorHAnsi"/>
        </w:rPr>
        <w:t>Party</w:t>
      </w:r>
      <w:r w:rsidR="008B6F4F" w:rsidRPr="00C368B4">
        <w:rPr>
          <w:rFonts w:asciiTheme="minorHAnsi" w:hAnsiTheme="minorHAnsi" w:cstheme="minorHAnsi"/>
        </w:rPr>
        <w:t>’</w:t>
      </w:r>
      <w:r w:rsidRPr="00C368B4">
        <w:rPr>
          <w:rFonts w:asciiTheme="minorHAnsi" w:hAnsiTheme="minorHAnsi" w:cstheme="minorHAnsi"/>
        </w:rPr>
        <w:t>.</w:t>
      </w:r>
    </w:p>
    <w:p w14:paraId="63278563" w14:textId="2A9EC699" w:rsidR="00B86CB2" w:rsidRPr="00C368B4" w:rsidRDefault="00B86CB2" w:rsidP="00B86CB2">
      <w:pPr>
        <w:pStyle w:val="Heading3"/>
        <w:spacing w:before="0" w:line="240" w:lineRule="auto"/>
        <w:jc w:val="both"/>
        <w:rPr>
          <w:rFonts w:asciiTheme="minorHAnsi" w:hAnsiTheme="minorHAnsi" w:cstheme="minorHAnsi"/>
          <w:i/>
          <w:lang w:val="en-GB"/>
        </w:rPr>
      </w:pPr>
      <w:r w:rsidRPr="00C368B4">
        <w:rPr>
          <w:rFonts w:asciiTheme="minorHAnsi" w:hAnsiTheme="minorHAnsi" w:cstheme="minorHAnsi"/>
          <w:lang w:val="en-GB"/>
        </w:rPr>
        <w:t xml:space="preserve">HAVE AGREED on the following specific terms and conditions for </w:t>
      </w:r>
      <w:r w:rsidR="0073384B" w:rsidRPr="00C368B4">
        <w:rPr>
          <w:rFonts w:asciiTheme="minorHAnsi" w:hAnsiTheme="minorHAnsi" w:cstheme="minorHAnsi"/>
          <w:lang w:val="en-GB"/>
        </w:rPr>
        <w:t>contribution</w:t>
      </w:r>
      <w:r w:rsidRPr="00C368B4">
        <w:rPr>
          <w:rFonts w:asciiTheme="minorHAnsi" w:hAnsiTheme="minorHAnsi" w:cstheme="minorHAnsi"/>
          <w:lang w:val="en-GB"/>
        </w:rPr>
        <w:t xml:space="preserve"> of </w:t>
      </w:r>
      <w:r w:rsidR="0073384B" w:rsidRPr="00C368B4">
        <w:rPr>
          <w:rFonts w:asciiTheme="minorHAnsi" w:hAnsiTheme="minorHAnsi" w:cstheme="minorHAnsi"/>
          <w:lang w:val="en-GB"/>
        </w:rPr>
        <w:t xml:space="preserve">resources to </w:t>
      </w:r>
      <w:r w:rsidRPr="00C368B4">
        <w:rPr>
          <w:rFonts w:asciiTheme="minorHAnsi" w:hAnsiTheme="minorHAnsi" w:cstheme="minorHAnsi"/>
          <w:lang w:val="en-GB"/>
        </w:rPr>
        <w:t xml:space="preserve">CLARIN ERIC during the period </w:t>
      </w:r>
    </w:p>
    <w:p w14:paraId="7E35037F" w14:textId="77777777" w:rsidR="00B86CB2" w:rsidRPr="00C368B4" w:rsidRDefault="00B86CB2" w:rsidP="00B86CB2">
      <w:pPr>
        <w:spacing w:after="0" w:line="240" w:lineRule="auto"/>
        <w:rPr>
          <w:rFonts w:asciiTheme="minorHAnsi" w:hAnsiTheme="minorHAnsi" w:cstheme="minorHAnsi"/>
          <w:lang w:val="en-GB"/>
        </w:rPr>
      </w:pPr>
      <w:r w:rsidRPr="00C368B4">
        <w:rPr>
          <w:rFonts w:asciiTheme="minorHAnsi" w:hAnsiTheme="minorHAnsi" w:cstheme="minorHAnsi"/>
          <w:lang w:val="en-GB"/>
        </w:rPr>
        <w:t>&lt;date&gt; – &lt;date&gt;</w:t>
      </w:r>
    </w:p>
    <w:p w14:paraId="52D42BDA" w14:textId="3745A3AD" w:rsidR="00B86CB2" w:rsidRPr="00C368B4" w:rsidRDefault="00B86CB2" w:rsidP="00B86CB2">
      <w:pPr>
        <w:spacing w:after="0" w:line="240" w:lineRule="auto"/>
        <w:rPr>
          <w:rFonts w:asciiTheme="minorHAnsi" w:hAnsiTheme="minorHAnsi" w:cstheme="minorHAnsi"/>
          <w:i/>
          <w:lang w:val="en-GB"/>
        </w:rPr>
      </w:pPr>
      <w:r w:rsidRPr="00C368B4">
        <w:rPr>
          <w:rFonts w:asciiTheme="minorHAnsi" w:hAnsiTheme="minorHAnsi" w:cstheme="minorHAnsi"/>
          <w:i/>
          <w:lang w:val="en-GB"/>
        </w:rPr>
        <w:t>&lt;&lt;Default is the national funding cycle, otherwise a full calendar year may be chosen&gt;&gt;</w:t>
      </w:r>
    </w:p>
    <w:p w14:paraId="6A7BCE39" w14:textId="77777777" w:rsidR="0077196A" w:rsidRPr="00C368B4" w:rsidRDefault="0077196A" w:rsidP="0077196A">
      <w:pPr>
        <w:spacing w:after="0" w:line="240" w:lineRule="auto"/>
        <w:jc w:val="both"/>
        <w:rPr>
          <w:rFonts w:asciiTheme="minorHAnsi" w:hAnsiTheme="minorHAnsi" w:cstheme="minorHAnsi"/>
          <w:lang w:val="en-GB"/>
        </w:rPr>
      </w:pPr>
    </w:p>
    <w:p w14:paraId="2AA35B4B"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2" w:name="_Toc297640636"/>
      <w:bookmarkStart w:id="3" w:name="_Toc315873960"/>
      <w:r w:rsidRPr="00C368B4">
        <w:rPr>
          <w:rFonts w:asciiTheme="minorHAnsi" w:hAnsiTheme="minorHAnsi" w:cstheme="minorHAnsi"/>
          <w:lang w:val="en-GB"/>
        </w:rPr>
        <w:t>Article 1 – Scope</w:t>
      </w:r>
      <w:bookmarkEnd w:id="2"/>
      <w:bookmarkEnd w:id="3"/>
    </w:p>
    <w:p w14:paraId="57F20604" w14:textId="2A1DB57A"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The </w:t>
      </w:r>
      <w:r w:rsidR="0073384B" w:rsidRPr="00C368B4">
        <w:rPr>
          <w:rFonts w:asciiTheme="minorHAnsi" w:hAnsiTheme="minorHAnsi" w:cstheme="minorHAnsi"/>
          <w:lang w:val="en-GB"/>
        </w:rPr>
        <w:t>P</w:t>
      </w:r>
      <w:r w:rsidRPr="00C368B4">
        <w:rPr>
          <w:rFonts w:asciiTheme="minorHAnsi" w:hAnsiTheme="minorHAnsi" w:cstheme="minorHAnsi"/>
          <w:lang w:val="en-GB"/>
        </w:rPr>
        <w:t xml:space="preserve">arties have agreed to conclude an agreement in accordance with </w:t>
      </w:r>
      <w:r w:rsidR="0073384B" w:rsidRPr="00C368B4">
        <w:rPr>
          <w:rFonts w:asciiTheme="minorHAnsi" w:hAnsiTheme="minorHAnsi" w:cstheme="minorHAnsi"/>
          <w:lang w:val="en-GB"/>
        </w:rPr>
        <w:t xml:space="preserve">Article </w:t>
      </w:r>
      <w:r w:rsidRPr="00C368B4">
        <w:rPr>
          <w:rFonts w:asciiTheme="minorHAnsi" w:hAnsiTheme="minorHAnsi" w:cstheme="minorHAnsi"/>
          <w:lang w:val="en-GB"/>
        </w:rPr>
        <w:t>6.5</w:t>
      </w:r>
      <w:r w:rsidR="0073384B" w:rsidRPr="00C368B4">
        <w:rPr>
          <w:rFonts w:asciiTheme="minorHAnsi" w:hAnsiTheme="minorHAnsi" w:cstheme="minorHAnsi"/>
          <w:lang w:val="en-GB"/>
        </w:rPr>
        <w:t xml:space="preserve"> of the Statutes</w:t>
      </w:r>
      <w:r w:rsidRPr="00C368B4">
        <w:rPr>
          <w:rFonts w:asciiTheme="minorHAnsi" w:hAnsiTheme="minorHAnsi" w:cstheme="minorHAnsi"/>
          <w:lang w:val="en-GB"/>
        </w:rPr>
        <w:t xml:space="preserve">, including the specific terms and conditions described in this Agreement which relate to </w:t>
      </w:r>
      <w:r w:rsidR="00F3351A" w:rsidRPr="00C368B4">
        <w:rPr>
          <w:rFonts w:asciiTheme="minorHAnsi" w:hAnsiTheme="minorHAnsi" w:cstheme="minorHAnsi"/>
          <w:lang w:val="en-GB"/>
        </w:rPr>
        <w:t xml:space="preserve">Art. </w:t>
      </w:r>
      <w:r w:rsidR="0010449B" w:rsidRPr="00C368B4">
        <w:rPr>
          <w:rFonts w:asciiTheme="minorHAnsi" w:hAnsiTheme="minorHAnsi" w:cstheme="minorHAnsi"/>
          <w:lang w:val="en-GB"/>
        </w:rPr>
        <w:t>2, 6.1 and</w:t>
      </w:r>
      <w:r w:rsidRPr="00C368B4">
        <w:rPr>
          <w:rFonts w:asciiTheme="minorHAnsi" w:hAnsiTheme="minorHAnsi" w:cstheme="minorHAnsi"/>
          <w:lang w:val="en-GB"/>
        </w:rPr>
        <w:t xml:space="preserve"> 6.2</w:t>
      </w:r>
      <w:r w:rsidR="00763505" w:rsidRPr="00C368B4">
        <w:rPr>
          <w:rFonts w:asciiTheme="minorHAnsi" w:hAnsiTheme="minorHAnsi" w:cstheme="minorHAnsi"/>
          <w:lang w:val="en-GB"/>
        </w:rPr>
        <w:t xml:space="preserve"> (d)-(m)</w:t>
      </w:r>
      <w:r w:rsidR="0073384B" w:rsidRPr="00C368B4">
        <w:rPr>
          <w:rFonts w:asciiTheme="minorHAnsi" w:hAnsiTheme="minorHAnsi" w:cstheme="minorHAnsi"/>
          <w:lang w:val="en-GB"/>
        </w:rPr>
        <w:t xml:space="preserve"> of the Statutes</w:t>
      </w:r>
      <w:r w:rsidR="00610A57" w:rsidRPr="00C368B4">
        <w:rPr>
          <w:rFonts w:asciiTheme="minorHAnsi" w:hAnsiTheme="minorHAnsi" w:cstheme="minorHAnsi"/>
          <w:lang w:val="en-GB"/>
        </w:rPr>
        <w:t>.</w:t>
      </w:r>
    </w:p>
    <w:p w14:paraId="7ADDA303" w14:textId="77777777" w:rsidR="0077196A" w:rsidRPr="00C368B4" w:rsidRDefault="0077196A" w:rsidP="0077196A">
      <w:pPr>
        <w:spacing w:after="0" w:line="240" w:lineRule="auto"/>
        <w:jc w:val="both"/>
        <w:rPr>
          <w:rFonts w:asciiTheme="minorHAnsi" w:hAnsiTheme="minorHAnsi" w:cstheme="minorHAnsi"/>
          <w:lang w:val="en-GB"/>
        </w:rPr>
      </w:pPr>
    </w:p>
    <w:p w14:paraId="23C3A8F2" w14:textId="4742F447" w:rsidR="0077196A" w:rsidRPr="00C368B4" w:rsidRDefault="0077196A" w:rsidP="0077196A">
      <w:pPr>
        <w:pStyle w:val="Heading3"/>
        <w:spacing w:before="0" w:line="240" w:lineRule="auto"/>
        <w:jc w:val="both"/>
        <w:rPr>
          <w:rFonts w:asciiTheme="minorHAnsi" w:hAnsiTheme="minorHAnsi" w:cstheme="minorHAnsi"/>
          <w:lang w:val="en-GB"/>
        </w:rPr>
      </w:pPr>
      <w:bookmarkStart w:id="4" w:name="_Toc297640637"/>
      <w:bookmarkStart w:id="5" w:name="_Toc315873961"/>
      <w:r w:rsidRPr="00C368B4">
        <w:rPr>
          <w:rFonts w:asciiTheme="minorHAnsi" w:hAnsiTheme="minorHAnsi" w:cstheme="minorHAnsi"/>
          <w:lang w:val="en-GB"/>
        </w:rPr>
        <w:t xml:space="preserve">Article 2 – </w:t>
      </w:r>
      <w:bookmarkEnd w:id="4"/>
      <w:bookmarkEnd w:id="5"/>
      <w:r w:rsidR="0073384B" w:rsidRPr="00C368B4">
        <w:rPr>
          <w:rFonts w:asciiTheme="minorHAnsi" w:hAnsiTheme="minorHAnsi" w:cstheme="minorHAnsi"/>
          <w:lang w:val="en-GB"/>
        </w:rPr>
        <w:t>Definitions</w:t>
      </w:r>
    </w:p>
    <w:p w14:paraId="26A3F29A" w14:textId="4BECE98B" w:rsidR="0073384B" w:rsidRPr="00C368B4" w:rsidRDefault="00C24DE7" w:rsidP="00911617">
      <w:pPr>
        <w:spacing w:line="240" w:lineRule="auto"/>
        <w:jc w:val="both"/>
        <w:rPr>
          <w:rFonts w:asciiTheme="minorHAnsi" w:hAnsiTheme="minorHAnsi" w:cstheme="minorHAnsi"/>
        </w:rPr>
      </w:pPr>
      <w:r w:rsidRPr="00C368B4">
        <w:rPr>
          <w:rFonts w:asciiTheme="minorHAnsi" w:hAnsiTheme="minorHAnsi" w:cstheme="minorHAnsi"/>
        </w:rPr>
        <w:t>‘</w:t>
      </w:r>
      <w:r w:rsidR="0073384B" w:rsidRPr="00C368B4">
        <w:rPr>
          <w:rFonts w:asciiTheme="minorHAnsi" w:hAnsiTheme="minorHAnsi" w:cstheme="minorHAnsi"/>
        </w:rPr>
        <w:t>National Coordinator</w:t>
      </w:r>
      <w:r w:rsidRPr="00C368B4">
        <w:rPr>
          <w:rFonts w:asciiTheme="minorHAnsi" w:hAnsiTheme="minorHAnsi" w:cstheme="minorHAnsi"/>
        </w:rPr>
        <w:t>’</w:t>
      </w:r>
      <w:r w:rsidR="0073384B" w:rsidRPr="00C368B4">
        <w:rPr>
          <w:rFonts w:asciiTheme="minorHAnsi" w:hAnsiTheme="minorHAnsi" w:cstheme="minorHAnsi"/>
        </w:rPr>
        <w:t xml:space="preserve"> </w:t>
      </w:r>
      <w:r w:rsidRPr="00C368B4">
        <w:rPr>
          <w:rFonts w:asciiTheme="minorHAnsi" w:hAnsiTheme="minorHAnsi" w:cstheme="minorHAnsi"/>
        </w:rPr>
        <w:t xml:space="preserve">refers to </w:t>
      </w:r>
      <w:r w:rsidR="0073384B" w:rsidRPr="00C368B4">
        <w:rPr>
          <w:rFonts w:asciiTheme="minorHAnsi" w:hAnsiTheme="minorHAnsi" w:cstheme="minorHAnsi"/>
        </w:rPr>
        <w:t xml:space="preserve">the person appointed as a </w:t>
      </w:r>
      <w:r w:rsidR="008472B1" w:rsidRPr="00C368B4">
        <w:rPr>
          <w:rFonts w:asciiTheme="minorHAnsi" w:hAnsiTheme="minorHAnsi" w:cstheme="minorHAnsi"/>
        </w:rPr>
        <w:t>N</w:t>
      </w:r>
      <w:r w:rsidR="0073384B" w:rsidRPr="00C368B4">
        <w:rPr>
          <w:rFonts w:asciiTheme="minorHAnsi" w:hAnsiTheme="minorHAnsi" w:cstheme="minorHAnsi"/>
        </w:rPr>
        <w:t xml:space="preserve">ational </w:t>
      </w:r>
      <w:r w:rsidR="008472B1" w:rsidRPr="00C368B4">
        <w:rPr>
          <w:rFonts w:asciiTheme="minorHAnsi" w:hAnsiTheme="minorHAnsi" w:cstheme="minorHAnsi"/>
        </w:rPr>
        <w:t>C</w:t>
      </w:r>
      <w:r w:rsidR="0073384B" w:rsidRPr="00C368B4">
        <w:rPr>
          <w:rFonts w:asciiTheme="minorHAnsi" w:hAnsiTheme="minorHAnsi" w:cstheme="minorHAnsi"/>
        </w:rPr>
        <w:t xml:space="preserve">oordinator by a CLARIN ERIC member in accordance with Article 6(2)(e) of the Statutes and </w:t>
      </w:r>
      <w:r w:rsidRPr="00C368B4">
        <w:rPr>
          <w:rFonts w:asciiTheme="minorHAnsi" w:hAnsiTheme="minorHAnsi" w:cstheme="minorHAnsi"/>
        </w:rPr>
        <w:t>who</w:t>
      </w:r>
      <w:r w:rsidR="0073384B" w:rsidRPr="00C368B4">
        <w:rPr>
          <w:rFonts w:asciiTheme="minorHAnsi" w:hAnsiTheme="minorHAnsi" w:cstheme="minorHAnsi"/>
        </w:rPr>
        <w:t xml:space="preserve"> is responsible for the National Consortium. </w:t>
      </w:r>
    </w:p>
    <w:p w14:paraId="23330E9A" w14:textId="058BE22D" w:rsidR="0077196A" w:rsidRPr="00C368B4" w:rsidRDefault="00C24DE7" w:rsidP="0073384B">
      <w:pPr>
        <w:jc w:val="both"/>
        <w:rPr>
          <w:rFonts w:asciiTheme="minorHAnsi" w:hAnsiTheme="minorHAnsi" w:cstheme="minorHAnsi"/>
        </w:rPr>
      </w:pPr>
      <w:r w:rsidRPr="00C368B4">
        <w:rPr>
          <w:rFonts w:asciiTheme="minorHAnsi" w:hAnsiTheme="minorHAnsi" w:cstheme="minorHAnsi"/>
        </w:rPr>
        <w:t>’</w:t>
      </w:r>
      <w:r w:rsidR="0073384B" w:rsidRPr="00C368B4">
        <w:rPr>
          <w:rFonts w:asciiTheme="minorHAnsi" w:hAnsiTheme="minorHAnsi" w:cstheme="minorHAnsi"/>
        </w:rPr>
        <w:t>Statutes</w:t>
      </w:r>
      <w:r w:rsidRPr="00C368B4">
        <w:rPr>
          <w:rFonts w:asciiTheme="minorHAnsi" w:hAnsiTheme="minorHAnsi" w:cstheme="minorHAnsi"/>
        </w:rPr>
        <w:t>’</w:t>
      </w:r>
      <w:r w:rsidR="0073384B" w:rsidRPr="00C368B4">
        <w:rPr>
          <w:rFonts w:asciiTheme="minorHAnsi" w:hAnsiTheme="minorHAnsi" w:cstheme="minorHAnsi"/>
        </w:rPr>
        <w:t xml:space="preserve"> means the Statutes of CLARIN ERIC including its </w:t>
      </w:r>
      <w:r w:rsidR="008472B1" w:rsidRPr="00C368B4">
        <w:rPr>
          <w:rFonts w:asciiTheme="minorHAnsi" w:hAnsiTheme="minorHAnsi" w:cstheme="minorHAnsi"/>
        </w:rPr>
        <w:t>a</w:t>
      </w:r>
      <w:r w:rsidR="0073384B" w:rsidRPr="00C368B4">
        <w:rPr>
          <w:rFonts w:asciiTheme="minorHAnsi" w:hAnsiTheme="minorHAnsi" w:cstheme="minorHAnsi"/>
        </w:rPr>
        <w:t>nnexes.</w:t>
      </w:r>
    </w:p>
    <w:p w14:paraId="78C3ED4D" w14:textId="627085C1" w:rsidR="0077196A" w:rsidRPr="00C368B4" w:rsidRDefault="0077196A" w:rsidP="0077196A">
      <w:pPr>
        <w:pStyle w:val="Heading3"/>
        <w:spacing w:before="0" w:line="240" w:lineRule="auto"/>
        <w:jc w:val="both"/>
        <w:rPr>
          <w:rFonts w:asciiTheme="minorHAnsi" w:hAnsiTheme="minorHAnsi" w:cstheme="minorHAnsi"/>
          <w:lang w:val="en-GB"/>
        </w:rPr>
      </w:pPr>
      <w:bookmarkStart w:id="6" w:name="_Toc297640638"/>
      <w:bookmarkStart w:id="7" w:name="_Toc315873962"/>
      <w:r w:rsidRPr="00C368B4">
        <w:rPr>
          <w:rFonts w:asciiTheme="minorHAnsi" w:hAnsiTheme="minorHAnsi" w:cstheme="minorHAnsi"/>
          <w:lang w:val="en-GB"/>
        </w:rPr>
        <w:t xml:space="preserve">Article 3 </w:t>
      </w:r>
      <w:r w:rsidR="00D4348E" w:rsidRPr="00C368B4">
        <w:rPr>
          <w:rFonts w:asciiTheme="minorHAnsi" w:hAnsiTheme="minorHAnsi" w:cstheme="minorHAnsi"/>
          <w:lang w:val="en-GB"/>
        </w:rPr>
        <w:t>–</w:t>
      </w:r>
      <w:r w:rsidRPr="00C368B4">
        <w:rPr>
          <w:rFonts w:asciiTheme="minorHAnsi" w:hAnsiTheme="minorHAnsi" w:cstheme="minorHAnsi"/>
          <w:lang w:val="en-GB"/>
        </w:rPr>
        <w:t xml:space="preserve"> Obligations</w:t>
      </w:r>
      <w:bookmarkEnd w:id="6"/>
      <w:bookmarkEnd w:id="7"/>
    </w:p>
    <w:p w14:paraId="0F73AE7E" w14:textId="77777777" w:rsidR="0077196A" w:rsidRPr="00C368B4" w:rsidRDefault="0077196A" w:rsidP="0077196A">
      <w:pPr>
        <w:spacing w:after="0" w:line="240" w:lineRule="auto"/>
        <w:rPr>
          <w:rFonts w:asciiTheme="minorHAnsi" w:hAnsiTheme="minorHAnsi" w:cstheme="minorHAnsi"/>
          <w:lang w:val="en-GB"/>
        </w:rPr>
      </w:pPr>
      <w:bookmarkStart w:id="8" w:name="_Toc297640639"/>
      <w:bookmarkStart w:id="9" w:name="_Toc315873963"/>
    </w:p>
    <w:p w14:paraId="63F9D3A4" w14:textId="10978715" w:rsidR="0077196A" w:rsidRPr="00C368B4" w:rsidRDefault="0077196A" w:rsidP="0077196A">
      <w:pPr>
        <w:pStyle w:val="Heading3"/>
        <w:spacing w:before="0" w:line="240" w:lineRule="auto"/>
        <w:jc w:val="both"/>
        <w:rPr>
          <w:rFonts w:asciiTheme="minorHAnsi" w:hAnsiTheme="minorHAnsi" w:cstheme="minorHAnsi"/>
          <w:lang w:val="en-GB"/>
        </w:rPr>
      </w:pPr>
      <w:r w:rsidRPr="00C368B4">
        <w:rPr>
          <w:rFonts w:asciiTheme="minorHAnsi" w:hAnsiTheme="minorHAnsi" w:cstheme="minorHAnsi"/>
          <w:lang w:val="en-GB"/>
        </w:rPr>
        <w:t xml:space="preserve">3.1 Contribution to CLARIN ERIC overall and specific obligations listed in articles </w:t>
      </w:r>
      <w:r w:rsidR="00F6161E" w:rsidRPr="00C368B4">
        <w:rPr>
          <w:rFonts w:asciiTheme="minorHAnsi" w:hAnsiTheme="minorHAnsi" w:cstheme="minorHAnsi"/>
          <w:lang w:val="en-GB"/>
        </w:rPr>
        <w:br/>
      </w:r>
      <w:r w:rsidRPr="00C368B4">
        <w:rPr>
          <w:rFonts w:asciiTheme="minorHAnsi" w:hAnsiTheme="minorHAnsi" w:cstheme="minorHAnsi"/>
          <w:lang w:val="en-GB"/>
        </w:rPr>
        <w:t>2 and 6 of the statutes</w:t>
      </w:r>
      <w:bookmarkEnd w:id="8"/>
      <w:bookmarkEnd w:id="9"/>
    </w:p>
    <w:p w14:paraId="6391B5E0" w14:textId="5D9526CB"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In addition to the specific contributions mentioned below</w:t>
      </w:r>
      <w:r w:rsidR="00D36F0B" w:rsidRPr="00C368B4">
        <w:rPr>
          <w:rFonts w:asciiTheme="minorHAnsi" w:hAnsiTheme="minorHAnsi" w:cstheme="minorHAnsi"/>
          <w:lang w:val="en-GB"/>
        </w:rPr>
        <w:t xml:space="preserve"> in Article 3.2</w:t>
      </w:r>
      <w:r w:rsidR="00FD7CA7" w:rsidRPr="00C368B4">
        <w:rPr>
          <w:rFonts w:asciiTheme="minorHAnsi" w:hAnsiTheme="minorHAnsi" w:cstheme="minorHAnsi"/>
          <w:lang w:val="en-GB"/>
        </w:rPr>
        <w:t xml:space="preserve"> below</w:t>
      </w:r>
      <w:r w:rsidRPr="00C368B4">
        <w:rPr>
          <w:rFonts w:asciiTheme="minorHAnsi" w:hAnsiTheme="minorHAnsi" w:cstheme="minorHAnsi"/>
          <w:lang w:val="en-GB"/>
        </w:rPr>
        <w:t xml:space="preserve">, the National Consortium </w:t>
      </w:r>
      <w:r w:rsidR="00FD7CA7" w:rsidRPr="00C368B4">
        <w:rPr>
          <w:rFonts w:asciiTheme="minorHAnsi" w:hAnsiTheme="minorHAnsi" w:cstheme="minorHAnsi"/>
          <w:lang w:val="en-GB"/>
        </w:rPr>
        <w:t>sha</w:t>
      </w:r>
      <w:r w:rsidRPr="00C368B4">
        <w:rPr>
          <w:rFonts w:asciiTheme="minorHAnsi" w:hAnsiTheme="minorHAnsi" w:cstheme="minorHAnsi"/>
          <w:lang w:val="en-GB"/>
        </w:rPr>
        <w:t xml:space="preserve">ll </w:t>
      </w:r>
      <w:r w:rsidR="004021DB" w:rsidRPr="00C368B4">
        <w:rPr>
          <w:rFonts w:asciiTheme="minorHAnsi" w:hAnsiTheme="minorHAnsi" w:cstheme="minorHAnsi"/>
          <w:lang w:val="en-GB"/>
        </w:rPr>
        <w:t xml:space="preserve">(i) </w:t>
      </w:r>
      <w:r w:rsidRPr="00C368B4">
        <w:rPr>
          <w:rFonts w:asciiTheme="minorHAnsi" w:hAnsiTheme="minorHAnsi" w:cstheme="minorHAnsi"/>
          <w:lang w:val="en-GB"/>
        </w:rPr>
        <w:t xml:space="preserve">promote the adoption of relevant standards in national resource and tool creation projects, </w:t>
      </w:r>
      <w:r w:rsidR="004021DB" w:rsidRPr="00C368B4">
        <w:rPr>
          <w:rFonts w:asciiTheme="minorHAnsi" w:hAnsiTheme="minorHAnsi" w:cstheme="minorHAnsi"/>
          <w:lang w:val="en-GB"/>
        </w:rPr>
        <w:t xml:space="preserve">as well as </w:t>
      </w:r>
      <w:r w:rsidRPr="00C368B4">
        <w:rPr>
          <w:rFonts w:asciiTheme="minorHAnsi" w:hAnsiTheme="minorHAnsi" w:cstheme="minorHAnsi"/>
          <w:lang w:val="en-GB"/>
        </w:rPr>
        <w:t>the uptake of CLARIN services among researchers in their country,</w:t>
      </w:r>
      <w:r w:rsidR="004021DB" w:rsidRPr="00C368B4">
        <w:rPr>
          <w:rFonts w:asciiTheme="minorHAnsi" w:hAnsiTheme="minorHAnsi" w:cstheme="minorHAnsi"/>
          <w:lang w:val="en-GB"/>
        </w:rPr>
        <w:t xml:space="preserve"> (ii) </w:t>
      </w:r>
      <w:r w:rsidRPr="00C368B4">
        <w:rPr>
          <w:rFonts w:asciiTheme="minorHAnsi" w:hAnsiTheme="minorHAnsi" w:cstheme="minorHAnsi"/>
          <w:lang w:val="en-GB"/>
        </w:rPr>
        <w:t xml:space="preserve">gather user feedback and requirements, and </w:t>
      </w:r>
      <w:r w:rsidR="004021DB" w:rsidRPr="00C368B4">
        <w:rPr>
          <w:rFonts w:asciiTheme="minorHAnsi" w:hAnsiTheme="minorHAnsi" w:cstheme="minorHAnsi"/>
          <w:lang w:val="en-GB"/>
        </w:rPr>
        <w:t>(iii)</w:t>
      </w:r>
      <w:r w:rsidRPr="00C368B4">
        <w:rPr>
          <w:rFonts w:asciiTheme="minorHAnsi" w:hAnsiTheme="minorHAnsi" w:cstheme="minorHAnsi"/>
          <w:lang w:val="en-GB"/>
        </w:rPr>
        <w:t xml:space="preserve"> support CLARIN centres in the member country by facilitating integration into national and other relevant infrastructures.</w:t>
      </w:r>
    </w:p>
    <w:p w14:paraId="67FB4A8F" w14:textId="77777777" w:rsidR="0077196A" w:rsidRPr="00C368B4" w:rsidRDefault="0077196A" w:rsidP="0077196A">
      <w:pPr>
        <w:spacing w:after="0" w:line="240" w:lineRule="auto"/>
        <w:rPr>
          <w:rFonts w:asciiTheme="minorHAnsi" w:hAnsiTheme="minorHAnsi" w:cstheme="minorHAnsi"/>
          <w:lang w:val="en-GB"/>
        </w:rPr>
      </w:pPr>
      <w:bookmarkStart w:id="10" w:name="_Toc297640640"/>
      <w:bookmarkStart w:id="11" w:name="_Toc315873964"/>
    </w:p>
    <w:p w14:paraId="4E866F4B" w14:textId="77777777" w:rsidR="0077196A" w:rsidRPr="00C368B4" w:rsidRDefault="0077196A" w:rsidP="0077196A">
      <w:pPr>
        <w:spacing w:after="0" w:line="240" w:lineRule="auto"/>
        <w:rPr>
          <w:rFonts w:asciiTheme="minorHAnsi" w:hAnsiTheme="minorHAnsi" w:cstheme="minorHAnsi"/>
          <w:lang w:val="en-GB"/>
        </w:rPr>
      </w:pPr>
      <w:bookmarkStart w:id="12" w:name="_Toc297640641"/>
      <w:bookmarkStart w:id="13" w:name="_Toc315873965"/>
      <w:bookmarkEnd w:id="10"/>
      <w:bookmarkEnd w:id="11"/>
    </w:p>
    <w:bookmarkEnd w:id="12"/>
    <w:bookmarkEnd w:id="13"/>
    <w:p w14:paraId="0DA57EAF" w14:textId="047FABB1" w:rsidR="0077196A" w:rsidRPr="00C368B4" w:rsidRDefault="0077196A" w:rsidP="0077196A">
      <w:pPr>
        <w:spacing w:after="0" w:line="240" w:lineRule="auto"/>
        <w:jc w:val="both"/>
        <w:rPr>
          <w:rFonts w:asciiTheme="minorHAnsi" w:hAnsiTheme="minorHAnsi" w:cstheme="minorHAnsi"/>
          <w:lang w:val="en-GB"/>
        </w:rPr>
      </w:pPr>
    </w:p>
    <w:p w14:paraId="20F9AD0F" w14:textId="77777777" w:rsidR="0077196A" w:rsidRPr="00C368B4" w:rsidRDefault="0077196A" w:rsidP="0077196A">
      <w:pPr>
        <w:spacing w:after="0" w:line="240" w:lineRule="auto"/>
        <w:rPr>
          <w:rFonts w:asciiTheme="minorHAnsi" w:hAnsiTheme="minorHAnsi" w:cstheme="minorHAnsi"/>
          <w:lang w:val="en-GB"/>
        </w:rPr>
      </w:pPr>
      <w:bookmarkStart w:id="14" w:name="_Toc297640643"/>
      <w:bookmarkStart w:id="15" w:name="_Toc315873967"/>
    </w:p>
    <w:p w14:paraId="2570D5BE" w14:textId="768EE245" w:rsidR="0077196A" w:rsidRPr="00C368B4" w:rsidRDefault="0077196A" w:rsidP="0077196A">
      <w:pPr>
        <w:pStyle w:val="Heading3"/>
        <w:spacing w:before="0" w:line="240" w:lineRule="auto"/>
        <w:jc w:val="both"/>
        <w:rPr>
          <w:rFonts w:asciiTheme="minorHAnsi" w:hAnsiTheme="minorHAnsi" w:cstheme="minorHAnsi"/>
          <w:lang w:val="en-GB"/>
        </w:rPr>
      </w:pPr>
      <w:r w:rsidRPr="00C368B4">
        <w:rPr>
          <w:rFonts w:asciiTheme="minorHAnsi" w:hAnsiTheme="minorHAnsi" w:cstheme="minorHAnsi"/>
          <w:lang w:val="en-GB"/>
        </w:rPr>
        <w:t>3.</w:t>
      </w:r>
      <w:r w:rsidR="001A2EAB" w:rsidRPr="00C368B4">
        <w:rPr>
          <w:rFonts w:asciiTheme="minorHAnsi" w:hAnsiTheme="minorHAnsi" w:cstheme="minorHAnsi"/>
          <w:lang w:val="en-GB"/>
        </w:rPr>
        <w:t>2</w:t>
      </w:r>
      <w:r w:rsidRPr="00C368B4">
        <w:rPr>
          <w:rFonts w:asciiTheme="minorHAnsi" w:hAnsiTheme="minorHAnsi" w:cstheme="minorHAnsi"/>
          <w:lang w:val="en-GB"/>
        </w:rPr>
        <w:t xml:space="preserve"> Specific </w:t>
      </w:r>
      <w:r w:rsidR="00F6161E" w:rsidRPr="00C368B4">
        <w:rPr>
          <w:rFonts w:asciiTheme="minorHAnsi" w:hAnsiTheme="minorHAnsi" w:cstheme="minorHAnsi"/>
          <w:lang w:val="en-GB"/>
        </w:rPr>
        <w:t>n</w:t>
      </w:r>
      <w:r w:rsidRPr="00C368B4">
        <w:rPr>
          <w:rFonts w:asciiTheme="minorHAnsi" w:hAnsiTheme="minorHAnsi" w:cstheme="minorHAnsi"/>
          <w:lang w:val="en-GB"/>
        </w:rPr>
        <w:t xml:space="preserve">ational </w:t>
      </w:r>
      <w:r w:rsidR="00F6161E" w:rsidRPr="00C368B4">
        <w:rPr>
          <w:rFonts w:asciiTheme="minorHAnsi" w:hAnsiTheme="minorHAnsi" w:cstheme="minorHAnsi"/>
          <w:lang w:val="en-GB"/>
        </w:rPr>
        <w:t>c</w:t>
      </w:r>
      <w:r w:rsidRPr="00C368B4">
        <w:rPr>
          <w:rFonts w:asciiTheme="minorHAnsi" w:hAnsiTheme="minorHAnsi" w:cstheme="minorHAnsi"/>
          <w:lang w:val="en-GB"/>
        </w:rPr>
        <w:t>ontributions</w:t>
      </w:r>
      <w:bookmarkEnd w:id="14"/>
      <w:bookmarkEnd w:id="15"/>
    </w:p>
    <w:p w14:paraId="74C4A3D3" w14:textId="1A88159D"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This section describes the national level in-kind contribution</w:t>
      </w:r>
      <w:r w:rsidR="004A27B2" w:rsidRPr="00C368B4">
        <w:rPr>
          <w:rFonts w:asciiTheme="minorHAnsi" w:hAnsiTheme="minorHAnsi" w:cstheme="minorHAnsi"/>
          <w:lang w:val="en-GB"/>
        </w:rPr>
        <w:t>s</w:t>
      </w:r>
      <w:r w:rsidRPr="00C368B4">
        <w:rPr>
          <w:rFonts w:asciiTheme="minorHAnsi" w:hAnsiTheme="minorHAnsi" w:cstheme="minorHAnsi"/>
          <w:lang w:val="en-GB"/>
        </w:rPr>
        <w:t xml:space="preserve"> to CLARIN</w:t>
      </w:r>
      <w:r w:rsidR="004A27B2" w:rsidRPr="00C368B4">
        <w:rPr>
          <w:rFonts w:asciiTheme="minorHAnsi" w:hAnsiTheme="minorHAnsi" w:cstheme="minorHAnsi"/>
          <w:lang w:val="en-GB"/>
        </w:rPr>
        <w:t>. P</w:t>
      </w:r>
      <w:r w:rsidRPr="00C368B4">
        <w:rPr>
          <w:rFonts w:asciiTheme="minorHAnsi" w:hAnsiTheme="minorHAnsi" w:cstheme="minorHAnsi"/>
          <w:lang w:val="en-GB"/>
        </w:rPr>
        <w:t xml:space="preserve">art of this contribution will be coordinated at the transnational level through CLARIN ERIC, and part will be coordinated at the national level. This </w:t>
      </w:r>
      <w:r w:rsidR="004A27B2" w:rsidRPr="00C368B4">
        <w:rPr>
          <w:rFonts w:asciiTheme="minorHAnsi" w:hAnsiTheme="minorHAnsi" w:cstheme="minorHAnsi"/>
          <w:lang w:val="en-GB"/>
        </w:rPr>
        <w:t>A</w:t>
      </w:r>
      <w:r w:rsidRPr="00C368B4">
        <w:rPr>
          <w:rFonts w:asciiTheme="minorHAnsi" w:hAnsiTheme="minorHAnsi" w:cstheme="minorHAnsi"/>
          <w:lang w:val="en-GB"/>
        </w:rPr>
        <w:t>greement lists the components of the offering at the time of signature. For each component, details are provided in technical annexes where relevant.</w:t>
      </w:r>
    </w:p>
    <w:p w14:paraId="36CDD2A2" w14:textId="77777777" w:rsidR="0077196A" w:rsidRPr="00C368B4" w:rsidRDefault="0077196A" w:rsidP="0077196A">
      <w:pPr>
        <w:spacing w:after="0" w:line="240" w:lineRule="auto"/>
        <w:jc w:val="both"/>
        <w:rPr>
          <w:rFonts w:asciiTheme="minorHAnsi" w:hAnsiTheme="minorHAnsi" w:cstheme="minorHAnsi"/>
          <w:lang w:val="en-GB"/>
        </w:rPr>
      </w:pPr>
    </w:p>
    <w:p w14:paraId="5C5689BD" w14:textId="71B1D6F0" w:rsidR="008E3423" w:rsidRPr="00C368B4" w:rsidRDefault="0077196A" w:rsidP="001A2EAB">
      <w:pPr>
        <w:pStyle w:val="Heading4"/>
        <w:rPr>
          <w:rFonts w:asciiTheme="minorHAnsi" w:hAnsiTheme="minorHAnsi" w:cstheme="minorHAnsi"/>
          <w:i w:val="0"/>
          <w:iCs w:val="0"/>
        </w:rPr>
      </w:pPr>
      <w:bookmarkStart w:id="16" w:name="_Toc297640644"/>
      <w:r w:rsidRPr="00C368B4">
        <w:rPr>
          <w:rFonts w:asciiTheme="minorHAnsi" w:hAnsiTheme="minorHAnsi" w:cstheme="minorHAnsi"/>
          <w:i w:val="0"/>
          <w:iCs w:val="0"/>
        </w:rPr>
        <w:t>3.</w:t>
      </w:r>
      <w:r w:rsidR="001A2EAB" w:rsidRPr="00C368B4">
        <w:rPr>
          <w:rFonts w:asciiTheme="minorHAnsi" w:hAnsiTheme="minorHAnsi" w:cstheme="minorHAnsi"/>
          <w:i w:val="0"/>
          <w:iCs w:val="0"/>
        </w:rPr>
        <w:t>2</w:t>
      </w:r>
      <w:r w:rsidRPr="00C368B4">
        <w:rPr>
          <w:rFonts w:asciiTheme="minorHAnsi" w:hAnsiTheme="minorHAnsi" w:cstheme="minorHAnsi"/>
          <w:i w:val="0"/>
          <w:iCs w:val="0"/>
        </w:rPr>
        <w:t>.1. Contributions to be coordinated by CLARIN ERIC</w:t>
      </w:r>
      <w:bookmarkEnd w:id="16"/>
    </w:p>
    <w:p w14:paraId="3CB9D3D9" w14:textId="40010047" w:rsidR="00FD7CA7" w:rsidRPr="00C368B4" w:rsidRDefault="0077196A" w:rsidP="00C441AD">
      <w:pPr>
        <w:spacing w:line="240" w:lineRule="auto"/>
        <w:jc w:val="both"/>
        <w:rPr>
          <w:rFonts w:asciiTheme="minorHAnsi" w:hAnsiTheme="minorHAnsi" w:cstheme="minorHAnsi"/>
          <w:lang w:val="en-GB"/>
        </w:rPr>
      </w:pPr>
      <w:r w:rsidRPr="00C368B4">
        <w:rPr>
          <w:rFonts w:asciiTheme="minorHAnsi" w:hAnsiTheme="minorHAnsi" w:cstheme="minorHAnsi"/>
          <w:lang w:val="en-GB"/>
        </w:rPr>
        <w:t>(a)</w:t>
      </w:r>
      <w:r w:rsidRPr="00C368B4">
        <w:rPr>
          <w:rFonts w:asciiTheme="minorHAnsi" w:hAnsiTheme="minorHAnsi" w:cstheme="minorHAnsi"/>
          <w:b/>
          <w:lang w:val="en-GB"/>
        </w:rPr>
        <w:t xml:space="preserve"> Data and service centres</w:t>
      </w:r>
      <w:r w:rsidRPr="00C368B4">
        <w:rPr>
          <w:rFonts w:asciiTheme="minorHAnsi" w:hAnsiTheme="minorHAnsi" w:cstheme="minorHAnsi"/>
          <w:lang w:val="en-GB"/>
        </w:rPr>
        <w:t>: In accordance with Art. 6.2 (f)</w:t>
      </w:r>
      <w:r w:rsidR="00FD7CA7" w:rsidRPr="00C368B4">
        <w:rPr>
          <w:rFonts w:asciiTheme="minorHAnsi" w:hAnsiTheme="minorHAnsi" w:cstheme="minorHAnsi"/>
          <w:lang w:val="en-GB"/>
        </w:rPr>
        <w:t xml:space="preserve"> of the Statutes</w:t>
      </w:r>
      <w:r w:rsidRPr="00C368B4">
        <w:rPr>
          <w:rFonts w:asciiTheme="minorHAnsi" w:hAnsiTheme="minorHAnsi" w:cstheme="minorHAnsi"/>
          <w:lang w:val="en-GB"/>
        </w:rPr>
        <w:t xml:space="preserve">, </w:t>
      </w:r>
      <w:r w:rsidR="00FD7CA7" w:rsidRPr="00C368B4">
        <w:rPr>
          <w:rFonts w:asciiTheme="minorHAnsi" w:hAnsiTheme="minorHAnsi" w:cstheme="minorHAnsi"/>
          <w:lang w:val="en-GB"/>
        </w:rPr>
        <w:t xml:space="preserve">the National Consortium shall contribute </w:t>
      </w:r>
      <w:r w:rsidRPr="00C368B4">
        <w:rPr>
          <w:rFonts w:asciiTheme="minorHAnsi" w:hAnsiTheme="minorHAnsi" w:cstheme="minorHAnsi"/>
          <w:lang w:val="en-GB"/>
        </w:rPr>
        <w:t xml:space="preserve">at least one centre of type B (cf. the </w:t>
      </w:r>
      <w:r w:rsidR="00D619D8" w:rsidRPr="00C368B4">
        <w:rPr>
          <w:rFonts w:asciiTheme="minorHAnsi" w:hAnsiTheme="minorHAnsi" w:cstheme="minorHAnsi"/>
          <w:lang w:val="en-GB"/>
        </w:rPr>
        <w:t xml:space="preserve">check list </w:t>
      </w:r>
      <w:hyperlink r:id="rId11" w:history="1">
        <w:r w:rsidR="00D619D8" w:rsidRPr="00C368B4">
          <w:rPr>
            <w:rStyle w:val="Hyperlink"/>
            <w:rFonts w:asciiTheme="minorHAnsi" w:hAnsiTheme="minorHAnsi" w:cstheme="minorHAnsi"/>
          </w:rPr>
          <w:t>https://office.clarin.eu/v/CE-2013-0095-B-centre-checklist-v6.pdf</w:t>
        </w:r>
      </w:hyperlink>
      <w:r w:rsidRPr="00C368B4">
        <w:rPr>
          <w:rFonts w:asciiTheme="minorHAnsi" w:hAnsiTheme="minorHAnsi" w:cstheme="minorHAnsi"/>
          <w:lang w:val="en-GB"/>
        </w:rPr>
        <w:t xml:space="preserve">). </w:t>
      </w:r>
    </w:p>
    <w:p w14:paraId="273AA209" w14:textId="0530D075" w:rsidR="00EB41D4" w:rsidRPr="00C368B4" w:rsidRDefault="0077196A" w:rsidP="00C441AD">
      <w:pPr>
        <w:spacing w:line="240" w:lineRule="auto"/>
        <w:jc w:val="both"/>
        <w:rPr>
          <w:rFonts w:asciiTheme="minorHAnsi" w:hAnsiTheme="minorHAnsi" w:cstheme="minorHAnsi"/>
        </w:rPr>
      </w:pPr>
      <w:r w:rsidRPr="00C368B4">
        <w:rPr>
          <w:rFonts w:asciiTheme="minorHAnsi" w:hAnsiTheme="minorHAnsi" w:cstheme="minorHAnsi"/>
          <w:lang w:val="en-GB"/>
        </w:rPr>
        <w:t>Detailed descriptions of the centres and the services they offer are included in Annex 1-B.</w:t>
      </w:r>
      <w:r w:rsidR="00720469" w:rsidRPr="00C368B4">
        <w:rPr>
          <w:rFonts w:asciiTheme="minorHAnsi" w:hAnsiTheme="minorHAnsi" w:cstheme="minorHAnsi"/>
          <w:lang w:val="en-GB"/>
        </w:rPr>
        <w:t xml:space="preserve"> </w:t>
      </w:r>
      <w:r w:rsidR="00720469" w:rsidRPr="00C368B4">
        <w:rPr>
          <w:rFonts w:asciiTheme="minorHAnsi" w:hAnsiTheme="minorHAnsi" w:cstheme="minorHAnsi"/>
        </w:rPr>
        <w:t>CLARIN centres are expected to obtain a deep level of integration with</w:t>
      </w:r>
      <w:r w:rsidR="006C2CD1" w:rsidRPr="00C368B4">
        <w:rPr>
          <w:rFonts w:asciiTheme="minorHAnsi" w:hAnsiTheme="minorHAnsi" w:cstheme="minorHAnsi"/>
        </w:rPr>
        <w:t xml:space="preserve"> </w:t>
      </w:r>
      <w:r w:rsidR="00720469" w:rsidRPr="00C368B4">
        <w:rPr>
          <w:rFonts w:asciiTheme="minorHAnsi" w:hAnsiTheme="minorHAnsi" w:cstheme="minorHAnsi"/>
        </w:rPr>
        <w:t xml:space="preserve">the infrastructure by </w:t>
      </w:r>
      <w:r w:rsidR="002E592D" w:rsidRPr="00C368B4">
        <w:rPr>
          <w:rFonts w:asciiTheme="minorHAnsi" w:hAnsiTheme="minorHAnsi" w:cstheme="minorHAnsi"/>
        </w:rPr>
        <w:t>connecting</w:t>
      </w:r>
      <w:r w:rsidR="006C2CD1" w:rsidRPr="00C368B4">
        <w:rPr>
          <w:rFonts w:asciiTheme="minorHAnsi" w:hAnsiTheme="minorHAnsi" w:cstheme="minorHAnsi"/>
        </w:rPr>
        <w:t xml:space="preserve"> a substantial portion of their language resources and tools via</w:t>
      </w:r>
      <w:r w:rsidR="00720469" w:rsidRPr="00C368B4">
        <w:rPr>
          <w:rFonts w:asciiTheme="minorHAnsi" w:hAnsiTheme="minorHAnsi" w:cstheme="minorHAnsi"/>
        </w:rPr>
        <w:t xml:space="preserve">: </w:t>
      </w:r>
    </w:p>
    <w:p w14:paraId="6EA0A661" w14:textId="6A49F5FC" w:rsidR="00EB41D4" w:rsidRPr="00C368B4" w:rsidRDefault="004A27B2" w:rsidP="00C441AD">
      <w:pPr>
        <w:pStyle w:val="ListParagraph"/>
        <w:numPr>
          <w:ilvl w:val="0"/>
          <w:numId w:val="13"/>
        </w:numPr>
        <w:spacing w:line="240" w:lineRule="auto"/>
        <w:jc w:val="both"/>
        <w:rPr>
          <w:rFonts w:asciiTheme="minorHAnsi" w:hAnsiTheme="minorHAnsi" w:cstheme="minorHAnsi"/>
        </w:rPr>
      </w:pPr>
      <w:r w:rsidRPr="00C368B4">
        <w:rPr>
          <w:rFonts w:asciiTheme="minorHAnsi" w:hAnsiTheme="minorHAnsi" w:cstheme="minorHAnsi"/>
        </w:rPr>
        <w:t>H</w:t>
      </w:r>
      <w:r w:rsidR="00720469" w:rsidRPr="00C368B4">
        <w:rPr>
          <w:rFonts w:asciiTheme="minorHAnsi" w:hAnsiTheme="minorHAnsi" w:cstheme="minorHAnsi"/>
        </w:rPr>
        <w:t>arvestable metadata for the VLO</w:t>
      </w:r>
    </w:p>
    <w:p w14:paraId="07659D7D" w14:textId="326EAAD3" w:rsidR="00EB41D4" w:rsidRPr="00C368B4" w:rsidRDefault="004A27B2" w:rsidP="00C441AD">
      <w:pPr>
        <w:pStyle w:val="ListParagraph"/>
        <w:numPr>
          <w:ilvl w:val="0"/>
          <w:numId w:val="13"/>
        </w:numPr>
        <w:spacing w:line="240" w:lineRule="auto"/>
        <w:jc w:val="both"/>
        <w:rPr>
          <w:rFonts w:asciiTheme="minorHAnsi" w:hAnsiTheme="minorHAnsi" w:cstheme="minorHAnsi"/>
        </w:rPr>
      </w:pPr>
      <w:r w:rsidRPr="00C368B4">
        <w:rPr>
          <w:rFonts w:asciiTheme="minorHAnsi" w:hAnsiTheme="minorHAnsi" w:cstheme="minorHAnsi"/>
        </w:rPr>
        <w:t>E</w:t>
      </w:r>
      <w:r w:rsidR="006C2CD1" w:rsidRPr="00C368B4">
        <w:rPr>
          <w:rFonts w:asciiTheme="minorHAnsi" w:hAnsiTheme="minorHAnsi" w:cstheme="minorHAnsi"/>
        </w:rPr>
        <w:t>ndpoints for the F</w:t>
      </w:r>
      <w:r w:rsidR="00720469" w:rsidRPr="00C368B4">
        <w:rPr>
          <w:rFonts w:asciiTheme="minorHAnsi" w:hAnsiTheme="minorHAnsi" w:cstheme="minorHAnsi"/>
        </w:rPr>
        <w:t xml:space="preserve">ederated </w:t>
      </w:r>
      <w:r w:rsidR="006C2CD1" w:rsidRPr="00C368B4">
        <w:rPr>
          <w:rFonts w:asciiTheme="minorHAnsi" w:hAnsiTheme="minorHAnsi" w:cstheme="minorHAnsi"/>
        </w:rPr>
        <w:t>C</w:t>
      </w:r>
      <w:r w:rsidR="00720469" w:rsidRPr="00C368B4">
        <w:rPr>
          <w:rFonts w:asciiTheme="minorHAnsi" w:hAnsiTheme="minorHAnsi" w:cstheme="minorHAnsi"/>
        </w:rPr>
        <w:t xml:space="preserve">ontent </w:t>
      </w:r>
      <w:r w:rsidR="006C2CD1" w:rsidRPr="00C368B4">
        <w:rPr>
          <w:rFonts w:asciiTheme="minorHAnsi" w:hAnsiTheme="minorHAnsi" w:cstheme="minorHAnsi"/>
        </w:rPr>
        <w:t>S</w:t>
      </w:r>
      <w:r w:rsidR="00720469" w:rsidRPr="00C368B4">
        <w:rPr>
          <w:rFonts w:asciiTheme="minorHAnsi" w:hAnsiTheme="minorHAnsi" w:cstheme="minorHAnsi"/>
        </w:rPr>
        <w:t>earch</w:t>
      </w:r>
    </w:p>
    <w:p w14:paraId="30F50829" w14:textId="5A9C382B" w:rsidR="0077196A" w:rsidRPr="00C368B4" w:rsidRDefault="004A27B2" w:rsidP="00C441AD">
      <w:pPr>
        <w:pStyle w:val="ListParagraph"/>
        <w:numPr>
          <w:ilvl w:val="0"/>
          <w:numId w:val="13"/>
        </w:numPr>
        <w:spacing w:line="240" w:lineRule="auto"/>
        <w:jc w:val="both"/>
        <w:rPr>
          <w:rFonts w:asciiTheme="minorHAnsi" w:hAnsiTheme="minorHAnsi" w:cstheme="minorHAnsi"/>
        </w:rPr>
      </w:pPr>
      <w:r w:rsidRPr="00C368B4">
        <w:rPr>
          <w:rFonts w:asciiTheme="minorHAnsi" w:hAnsiTheme="minorHAnsi" w:cstheme="minorHAnsi"/>
        </w:rPr>
        <w:t>W</w:t>
      </w:r>
      <w:r w:rsidR="006C2CD1" w:rsidRPr="00C368B4">
        <w:rPr>
          <w:rFonts w:asciiTheme="minorHAnsi" w:hAnsiTheme="minorHAnsi" w:cstheme="minorHAnsi"/>
        </w:rPr>
        <w:t>eb applications for the</w:t>
      </w:r>
      <w:r w:rsidR="008E3423" w:rsidRPr="00C368B4">
        <w:rPr>
          <w:rFonts w:asciiTheme="minorHAnsi" w:hAnsiTheme="minorHAnsi" w:cstheme="minorHAnsi"/>
        </w:rPr>
        <w:t xml:space="preserve"> LR Switchboard</w:t>
      </w:r>
      <w:r w:rsidRPr="00C368B4">
        <w:rPr>
          <w:rFonts w:asciiTheme="minorHAnsi" w:hAnsiTheme="minorHAnsi" w:cstheme="minorHAnsi"/>
        </w:rPr>
        <w:t>.</w:t>
      </w:r>
    </w:p>
    <w:p w14:paraId="0FA487C7" w14:textId="608919C6" w:rsidR="0077196A" w:rsidRPr="00C368B4" w:rsidRDefault="0077196A" w:rsidP="0065226D">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(b) </w:t>
      </w:r>
      <w:r w:rsidRPr="00C368B4">
        <w:rPr>
          <w:rFonts w:asciiTheme="minorHAnsi" w:hAnsiTheme="minorHAnsi" w:cstheme="minorHAnsi"/>
          <w:b/>
          <w:lang w:val="en-GB"/>
        </w:rPr>
        <w:t>Access</w:t>
      </w:r>
      <w:r w:rsidRPr="00C368B4">
        <w:rPr>
          <w:rFonts w:asciiTheme="minorHAnsi" w:hAnsiTheme="minorHAnsi" w:cstheme="minorHAnsi"/>
          <w:lang w:val="en-GB"/>
        </w:rPr>
        <w:t xml:space="preserve">: The National Consortium </w:t>
      </w:r>
      <w:r w:rsidR="0065226D" w:rsidRPr="00C368B4">
        <w:rPr>
          <w:rFonts w:asciiTheme="minorHAnsi" w:hAnsiTheme="minorHAnsi" w:cstheme="minorHAnsi"/>
          <w:lang w:val="en-GB"/>
        </w:rPr>
        <w:t>shall</w:t>
      </w:r>
      <w:r w:rsidRPr="00C368B4">
        <w:rPr>
          <w:rFonts w:asciiTheme="minorHAnsi" w:hAnsiTheme="minorHAnsi" w:cstheme="minorHAnsi"/>
          <w:lang w:val="en-GB"/>
        </w:rPr>
        <w:t xml:space="preserve"> comply with </w:t>
      </w:r>
      <w:r w:rsidR="006850AF" w:rsidRPr="00C368B4">
        <w:rPr>
          <w:rFonts w:asciiTheme="minorHAnsi" w:hAnsiTheme="minorHAnsi" w:cstheme="minorHAnsi"/>
          <w:lang w:val="en-GB"/>
        </w:rPr>
        <w:t>A</w:t>
      </w:r>
      <w:r w:rsidRPr="00C368B4">
        <w:rPr>
          <w:rFonts w:asciiTheme="minorHAnsi" w:hAnsiTheme="minorHAnsi" w:cstheme="minorHAnsi"/>
          <w:lang w:val="en-GB"/>
        </w:rPr>
        <w:t xml:space="preserve">rticle 19 </w:t>
      </w:r>
      <w:r w:rsidR="0065226D" w:rsidRPr="00C368B4">
        <w:rPr>
          <w:rFonts w:asciiTheme="minorHAnsi" w:hAnsiTheme="minorHAnsi" w:cstheme="minorHAnsi"/>
          <w:lang w:val="en-GB"/>
        </w:rPr>
        <w:t xml:space="preserve">of the Statutes </w:t>
      </w:r>
      <w:r w:rsidRPr="00C368B4">
        <w:rPr>
          <w:rFonts w:asciiTheme="minorHAnsi" w:hAnsiTheme="minorHAnsi" w:cstheme="minorHAnsi"/>
          <w:lang w:val="en-GB"/>
        </w:rPr>
        <w:t xml:space="preserve">on </w:t>
      </w:r>
      <w:r w:rsidR="0065226D" w:rsidRPr="00C368B4">
        <w:rPr>
          <w:rFonts w:asciiTheme="minorHAnsi" w:hAnsiTheme="minorHAnsi" w:cstheme="minorHAnsi"/>
          <w:lang w:val="en-GB"/>
        </w:rPr>
        <w:t>a</w:t>
      </w:r>
      <w:r w:rsidRPr="00C368B4">
        <w:rPr>
          <w:rFonts w:asciiTheme="minorHAnsi" w:hAnsiTheme="minorHAnsi" w:cstheme="minorHAnsi"/>
          <w:lang w:val="en-GB"/>
        </w:rPr>
        <w:t xml:space="preserve">ccess </w:t>
      </w:r>
      <w:r w:rsidR="0065226D" w:rsidRPr="00C368B4">
        <w:rPr>
          <w:rFonts w:asciiTheme="minorHAnsi" w:hAnsiTheme="minorHAnsi" w:cstheme="minorHAnsi"/>
          <w:lang w:val="en-GB"/>
        </w:rPr>
        <w:t>p</w:t>
      </w:r>
      <w:r w:rsidRPr="00C368B4">
        <w:rPr>
          <w:rFonts w:asciiTheme="minorHAnsi" w:hAnsiTheme="minorHAnsi" w:cstheme="minorHAnsi"/>
          <w:lang w:val="en-GB"/>
        </w:rPr>
        <w:t xml:space="preserve">olicies for </w:t>
      </w:r>
      <w:r w:rsidR="0065226D" w:rsidRPr="00C368B4">
        <w:rPr>
          <w:rFonts w:asciiTheme="minorHAnsi" w:hAnsiTheme="minorHAnsi" w:cstheme="minorHAnsi"/>
          <w:lang w:val="en-GB"/>
        </w:rPr>
        <w:t>u</w:t>
      </w:r>
      <w:r w:rsidRPr="00C368B4">
        <w:rPr>
          <w:rFonts w:asciiTheme="minorHAnsi" w:hAnsiTheme="minorHAnsi" w:cstheme="minorHAnsi"/>
          <w:lang w:val="en-GB"/>
        </w:rPr>
        <w:t>sers.</w:t>
      </w:r>
      <w:r w:rsidR="0065226D" w:rsidRPr="00C368B4">
        <w:rPr>
          <w:rFonts w:asciiTheme="minorHAnsi" w:hAnsiTheme="minorHAnsi" w:cstheme="minorHAnsi"/>
          <w:lang w:val="en-GB"/>
        </w:rPr>
        <w:t xml:space="preserve"> </w:t>
      </w:r>
      <w:r w:rsidRPr="00C368B4">
        <w:rPr>
          <w:rFonts w:asciiTheme="minorHAnsi" w:hAnsiTheme="minorHAnsi" w:cstheme="minorHAnsi"/>
          <w:lang w:val="en-GB"/>
        </w:rPr>
        <w:t xml:space="preserve">Any restrictions or exceptions are specified </w:t>
      </w:r>
      <w:r w:rsidR="0065226D" w:rsidRPr="00C368B4">
        <w:rPr>
          <w:rFonts w:asciiTheme="minorHAnsi" w:hAnsiTheme="minorHAnsi" w:cstheme="minorHAnsi"/>
          <w:lang w:val="en-GB"/>
        </w:rPr>
        <w:t xml:space="preserve">in </w:t>
      </w:r>
      <w:r w:rsidRPr="00C368B4">
        <w:rPr>
          <w:rFonts w:asciiTheme="minorHAnsi" w:hAnsiTheme="minorHAnsi" w:cstheme="minorHAnsi"/>
          <w:lang w:val="en-GB"/>
        </w:rPr>
        <w:t xml:space="preserve">Annex 1-F, </w:t>
      </w:r>
      <w:r w:rsidR="0065226D" w:rsidRPr="00C368B4">
        <w:rPr>
          <w:rFonts w:asciiTheme="minorHAnsi" w:hAnsiTheme="minorHAnsi" w:cstheme="minorHAnsi"/>
          <w:lang w:val="en-GB"/>
        </w:rPr>
        <w:t xml:space="preserve">to the extent </w:t>
      </w:r>
      <w:r w:rsidR="004A27B2" w:rsidRPr="00C368B4">
        <w:rPr>
          <w:rFonts w:asciiTheme="minorHAnsi" w:hAnsiTheme="minorHAnsi" w:cstheme="minorHAnsi"/>
          <w:lang w:val="en-GB"/>
        </w:rPr>
        <w:t xml:space="preserve">that they are </w:t>
      </w:r>
      <w:r w:rsidRPr="00C368B4">
        <w:rPr>
          <w:rFonts w:asciiTheme="minorHAnsi" w:hAnsiTheme="minorHAnsi" w:cstheme="minorHAnsi"/>
          <w:lang w:val="en-GB"/>
        </w:rPr>
        <w:t>applicable.</w:t>
      </w:r>
    </w:p>
    <w:p w14:paraId="35F993FE" w14:textId="77777777" w:rsidR="0077196A" w:rsidRPr="00C368B4" w:rsidRDefault="0077196A" w:rsidP="0065226D">
      <w:pPr>
        <w:spacing w:after="0" w:line="240" w:lineRule="auto"/>
        <w:jc w:val="both"/>
        <w:rPr>
          <w:rFonts w:asciiTheme="minorHAnsi" w:hAnsiTheme="minorHAnsi" w:cstheme="minorHAnsi"/>
          <w:lang w:val="en-GB"/>
        </w:rPr>
      </w:pPr>
    </w:p>
    <w:p w14:paraId="42AF41AD" w14:textId="06AEAD21" w:rsidR="0077196A" w:rsidRPr="00C368B4" w:rsidRDefault="0077196A" w:rsidP="0065226D">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(c) </w:t>
      </w:r>
      <w:r w:rsidRPr="00C368B4">
        <w:rPr>
          <w:rFonts w:asciiTheme="minorHAnsi" w:hAnsiTheme="minorHAnsi" w:cstheme="minorHAnsi"/>
          <w:b/>
          <w:lang w:val="en-GB"/>
        </w:rPr>
        <w:t>User Authentication and Authori</w:t>
      </w:r>
      <w:r w:rsidR="004A27B2" w:rsidRPr="00C368B4">
        <w:rPr>
          <w:rFonts w:asciiTheme="minorHAnsi" w:hAnsiTheme="minorHAnsi" w:cstheme="minorHAnsi"/>
          <w:b/>
          <w:lang w:val="en-GB"/>
        </w:rPr>
        <w:t>s</w:t>
      </w:r>
      <w:r w:rsidRPr="00C368B4">
        <w:rPr>
          <w:rFonts w:asciiTheme="minorHAnsi" w:hAnsiTheme="minorHAnsi" w:cstheme="minorHAnsi"/>
          <w:b/>
          <w:lang w:val="en-GB"/>
        </w:rPr>
        <w:t>ation System</w:t>
      </w:r>
      <w:r w:rsidRPr="00C368B4">
        <w:rPr>
          <w:rFonts w:asciiTheme="minorHAnsi" w:hAnsiTheme="minorHAnsi" w:cstheme="minorHAnsi"/>
          <w:lang w:val="en-GB"/>
        </w:rPr>
        <w:t xml:space="preserve">: </w:t>
      </w:r>
      <w:r w:rsidR="0065226D" w:rsidRPr="00C368B4">
        <w:rPr>
          <w:rFonts w:asciiTheme="minorHAnsi" w:hAnsiTheme="minorHAnsi" w:cstheme="minorHAnsi"/>
          <w:lang w:val="en-GB"/>
        </w:rPr>
        <w:t>The National Consortium shall comply with the s</w:t>
      </w:r>
      <w:r w:rsidRPr="00C368B4">
        <w:rPr>
          <w:rFonts w:asciiTheme="minorHAnsi" w:hAnsiTheme="minorHAnsi" w:cstheme="minorHAnsi"/>
          <w:lang w:val="en-GB"/>
        </w:rPr>
        <w:t>pecification given in Annex 1-C.</w:t>
      </w:r>
    </w:p>
    <w:p w14:paraId="587771D9" w14:textId="77777777" w:rsidR="0077196A" w:rsidRPr="00C368B4" w:rsidRDefault="0077196A" w:rsidP="0065226D">
      <w:pPr>
        <w:spacing w:after="0" w:line="240" w:lineRule="auto"/>
        <w:jc w:val="both"/>
        <w:rPr>
          <w:rFonts w:asciiTheme="minorHAnsi" w:hAnsiTheme="minorHAnsi" w:cstheme="minorHAnsi"/>
          <w:lang w:val="en-GB"/>
        </w:rPr>
      </w:pPr>
    </w:p>
    <w:p w14:paraId="2A76EF66" w14:textId="7634898D" w:rsidR="0077196A" w:rsidRPr="00C368B4" w:rsidRDefault="0077196A" w:rsidP="0065226D">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(d) </w:t>
      </w:r>
      <w:r w:rsidRPr="00C368B4">
        <w:rPr>
          <w:rFonts w:asciiTheme="minorHAnsi" w:hAnsiTheme="minorHAnsi" w:cstheme="minorHAnsi"/>
          <w:b/>
          <w:lang w:val="en-GB"/>
        </w:rPr>
        <w:t xml:space="preserve">Knowledge </w:t>
      </w:r>
      <w:r w:rsidR="004A27B2" w:rsidRPr="00C368B4">
        <w:rPr>
          <w:rFonts w:asciiTheme="minorHAnsi" w:hAnsiTheme="minorHAnsi" w:cstheme="minorHAnsi"/>
          <w:b/>
          <w:lang w:val="en-GB"/>
        </w:rPr>
        <w:t>I</w:t>
      </w:r>
      <w:r w:rsidRPr="00C368B4">
        <w:rPr>
          <w:rFonts w:asciiTheme="minorHAnsi" w:hAnsiTheme="minorHAnsi" w:cstheme="minorHAnsi"/>
          <w:b/>
          <w:lang w:val="en-GB"/>
        </w:rPr>
        <w:t>nfrastructure (KI)</w:t>
      </w:r>
      <w:r w:rsidRPr="00C368B4">
        <w:rPr>
          <w:rFonts w:asciiTheme="minorHAnsi" w:hAnsiTheme="minorHAnsi" w:cstheme="minorHAnsi"/>
          <w:lang w:val="en-GB"/>
        </w:rPr>
        <w:t xml:space="preserve">: The National Consortium </w:t>
      </w:r>
      <w:r w:rsidR="0065226D" w:rsidRPr="00C368B4">
        <w:rPr>
          <w:rFonts w:asciiTheme="minorHAnsi" w:hAnsiTheme="minorHAnsi" w:cstheme="minorHAnsi"/>
          <w:lang w:val="en-GB"/>
        </w:rPr>
        <w:t>shall</w:t>
      </w:r>
      <w:r w:rsidRPr="00C368B4">
        <w:rPr>
          <w:rFonts w:asciiTheme="minorHAnsi" w:hAnsiTheme="minorHAnsi" w:cstheme="minorHAnsi"/>
          <w:lang w:val="en-GB"/>
        </w:rPr>
        <w:t xml:space="preserve"> contribute to the KI by providing access to its knowledge and expertise to the CLARIN community at large</w:t>
      </w:r>
      <w:r w:rsidR="0065226D" w:rsidRPr="00C368B4">
        <w:rPr>
          <w:rFonts w:asciiTheme="minorHAnsi" w:hAnsiTheme="minorHAnsi" w:cstheme="minorHAnsi"/>
          <w:lang w:val="en-GB"/>
        </w:rPr>
        <w:t xml:space="preserve"> in accordance with </w:t>
      </w:r>
      <w:r w:rsidRPr="00C368B4">
        <w:rPr>
          <w:rFonts w:asciiTheme="minorHAnsi" w:hAnsiTheme="minorHAnsi" w:cstheme="minorHAnsi"/>
          <w:lang w:val="en-GB"/>
        </w:rPr>
        <w:t>Annex 1-D.</w:t>
      </w:r>
    </w:p>
    <w:p w14:paraId="2FCAE483" w14:textId="77777777" w:rsidR="0077196A" w:rsidRPr="00C368B4" w:rsidRDefault="0077196A" w:rsidP="0065226D">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 </w:t>
      </w:r>
    </w:p>
    <w:p w14:paraId="32C4B80B" w14:textId="588DD9C3" w:rsidR="0077196A" w:rsidRPr="00C368B4" w:rsidRDefault="0077196A" w:rsidP="0065226D">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(e) </w:t>
      </w:r>
      <w:r w:rsidRPr="00C368B4">
        <w:rPr>
          <w:rFonts w:asciiTheme="minorHAnsi" w:hAnsiTheme="minorHAnsi" w:cstheme="minorHAnsi"/>
          <w:b/>
          <w:lang w:val="en-GB"/>
        </w:rPr>
        <w:t>Membership of CLARIN ERIC committees and any other contribution</w:t>
      </w:r>
      <w:r w:rsidRPr="00C368B4">
        <w:rPr>
          <w:rFonts w:asciiTheme="minorHAnsi" w:hAnsiTheme="minorHAnsi" w:cstheme="minorHAnsi"/>
          <w:lang w:val="en-GB"/>
        </w:rPr>
        <w:t xml:space="preserve"> being offered to CLARIN and lending itself </w:t>
      </w:r>
      <w:r w:rsidR="004A27B2" w:rsidRPr="00C368B4">
        <w:rPr>
          <w:rFonts w:asciiTheme="minorHAnsi" w:hAnsiTheme="minorHAnsi" w:cstheme="minorHAnsi"/>
          <w:lang w:val="en-GB"/>
        </w:rPr>
        <w:t xml:space="preserve">to </w:t>
      </w:r>
      <w:r w:rsidRPr="00C368B4">
        <w:rPr>
          <w:rFonts w:asciiTheme="minorHAnsi" w:hAnsiTheme="minorHAnsi" w:cstheme="minorHAnsi"/>
          <w:lang w:val="en-GB"/>
        </w:rPr>
        <w:t>coordination by CLARIN ERIC at the European level. Detailed descriptions are included in Annex 1-E.</w:t>
      </w:r>
    </w:p>
    <w:p w14:paraId="3FD54208" w14:textId="77777777" w:rsidR="0077196A" w:rsidRPr="00C368B4" w:rsidRDefault="0077196A" w:rsidP="0077196A">
      <w:pPr>
        <w:spacing w:after="0" w:line="240" w:lineRule="auto"/>
        <w:jc w:val="both"/>
        <w:rPr>
          <w:rFonts w:asciiTheme="minorHAnsi" w:hAnsiTheme="minorHAnsi" w:cstheme="minorHAnsi"/>
          <w:lang w:val="en-GB"/>
        </w:rPr>
      </w:pPr>
    </w:p>
    <w:p w14:paraId="7353040C" w14:textId="666DBBBB" w:rsidR="0077196A" w:rsidRPr="00C368B4" w:rsidRDefault="0077196A" w:rsidP="00520446">
      <w:pPr>
        <w:pStyle w:val="Heading4"/>
        <w:rPr>
          <w:rFonts w:asciiTheme="minorHAnsi" w:hAnsiTheme="minorHAnsi" w:cstheme="minorHAnsi"/>
          <w:i w:val="0"/>
          <w:iCs w:val="0"/>
          <w:lang w:val="en-GB"/>
        </w:rPr>
      </w:pPr>
      <w:bookmarkStart w:id="17" w:name="_Toc297640645"/>
      <w:r w:rsidRPr="00C368B4">
        <w:rPr>
          <w:rFonts w:asciiTheme="minorHAnsi" w:hAnsiTheme="minorHAnsi" w:cstheme="minorHAnsi"/>
          <w:i w:val="0"/>
          <w:iCs w:val="0"/>
        </w:rPr>
        <w:t>3.</w:t>
      </w:r>
      <w:r w:rsidR="00D619D8" w:rsidRPr="00C368B4">
        <w:rPr>
          <w:rFonts w:asciiTheme="minorHAnsi" w:hAnsiTheme="minorHAnsi" w:cstheme="minorHAnsi"/>
          <w:i w:val="0"/>
          <w:iCs w:val="0"/>
        </w:rPr>
        <w:t>2</w:t>
      </w:r>
      <w:r w:rsidRPr="00C368B4">
        <w:rPr>
          <w:rFonts w:asciiTheme="minorHAnsi" w:hAnsiTheme="minorHAnsi" w:cstheme="minorHAnsi"/>
          <w:i w:val="0"/>
          <w:iCs w:val="0"/>
        </w:rPr>
        <w:t>.2</w:t>
      </w:r>
      <w:r w:rsidRPr="00C368B4">
        <w:rPr>
          <w:rStyle w:val="CharChar11"/>
          <w:rFonts w:asciiTheme="minorHAnsi" w:hAnsiTheme="minorHAnsi" w:cstheme="minorHAnsi"/>
          <w:i/>
          <w:sz w:val="24"/>
          <w:szCs w:val="28"/>
          <w:lang w:val="en-GB"/>
        </w:rPr>
        <w:t xml:space="preserve">. </w:t>
      </w:r>
      <w:r w:rsidRPr="00C368B4">
        <w:rPr>
          <w:rFonts w:asciiTheme="minorHAnsi" w:hAnsiTheme="minorHAnsi" w:cstheme="minorHAnsi"/>
          <w:i w:val="0"/>
          <w:iCs w:val="0"/>
        </w:rPr>
        <w:t>Contributions coordinated at the national level, but compliant with CLARIN</w:t>
      </w:r>
      <w:bookmarkEnd w:id="17"/>
    </w:p>
    <w:p w14:paraId="1B379171" w14:textId="3959ABF9" w:rsidR="0065226D" w:rsidRPr="00C368B4" w:rsidRDefault="0065226D"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The National Consortium shall provide for:</w:t>
      </w:r>
    </w:p>
    <w:p w14:paraId="6F99F7EC" w14:textId="74002DAA"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(a) Enhancements and improvements to existing resources, tools and services</w:t>
      </w:r>
      <w:r w:rsidR="0065226D" w:rsidRPr="00C368B4">
        <w:rPr>
          <w:rFonts w:asciiTheme="minorHAnsi" w:hAnsiTheme="minorHAnsi" w:cstheme="minorHAnsi"/>
          <w:lang w:val="en-GB"/>
        </w:rPr>
        <w:t xml:space="preserve"> in accordance with the d</w:t>
      </w:r>
      <w:r w:rsidRPr="00C368B4">
        <w:rPr>
          <w:rFonts w:asciiTheme="minorHAnsi" w:hAnsiTheme="minorHAnsi" w:cstheme="minorHAnsi"/>
          <w:lang w:val="en-GB"/>
        </w:rPr>
        <w:t>etailed descriptions included in Annex 2-A.</w:t>
      </w:r>
    </w:p>
    <w:p w14:paraId="00C90DC7" w14:textId="77777777" w:rsidR="0077196A" w:rsidRPr="00C368B4" w:rsidRDefault="0077196A" w:rsidP="0077196A">
      <w:pPr>
        <w:spacing w:after="0" w:line="240" w:lineRule="auto"/>
        <w:jc w:val="both"/>
        <w:rPr>
          <w:rFonts w:asciiTheme="minorHAnsi" w:hAnsiTheme="minorHAnsi" w:cstheme="minorHAnsi"/>
          <w:lang w:val="en-GB"/>
        </w:rPr>
      </w:pPr>
    </w:p>
    <w:p w14:paraId="073C6F59" w14:textId="4F9E4DF1"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(b) Creation of new resources, tools and services</w:t>
      </w:r>
      <w:r w:rsidR="0065226D" w:rsidRPr="00C368B4">
        <w:rPr>
          <w:rFonts w:asciiTheme="minorHAnsi" w:hAnsiTheme="minorHAnsi" w:cstheme="minorHAnsi"/>
          <w:lang w:val="en-GB"/>
        </w:rPr>
        <w:t xml:space="preserve"> in accordance with the d</w:t>
      </w:r>
      <w:r w:rsidRPr="00C368B4">
        <w:rPr>
          <w:rFonts w:asciiTheme="minorHAnsi" w:hAnsiTheme="minorHAnsi" w:cstheme="minorHAnsi"/>
          <w:lang w:val="en-GB"/>
        </w:rPr>
        <w:t>etailed descriptions included in Annex 2-B.</w:t>
      </w:r>
    </w:p>
    <w:p w14:paraId="34886952" w14:textId="77777777" w:rsidR="0077196A" w:rsidRPr="00C368B4" w:rsidRDefault="0077196A" w:rsidP="0077196A">
      <w:pPr>
        <w:spacing w:after="0" w:line="240" w:lineRule="auto"/>
        <w:jc w:val="both"/>
        <w:rPr>
          <w:rFonts w:asciiTheme="minorHAnsi" w:hAnsiTheme="minorHAnsi" w:cstheme="minorHAnsi"/>
          <w:lang w:val="en-GB"/>
        </w:rPr>
      </w:pPr>
    </w:p>
    <w:p w14:paraId="7ACA5223" w14:textId="70A0447C"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(c) Measures to promote the adoption of and adherence to CLARIN standards in national resources and tools creation programmes and projects</w:t>
      </w:r>
      <w:r w:rsidR="0065226D" w:rsidRPr="00C368B4">
        <w:rPr>
          <w:rFonts w:asciiTheme="minorHAnsi" w:hAnsiTheme="minorHAnsi" w:cstheme="minorHAnsi"/>
          <w:lang w:val="en-GB"/>
        </w:rPr>
        <w:t xml:space="preserve"> in accordance with the d</w:t>
      </w:r>
      <w:r w:rsidRPr="00C368B4">
        <w:rPr>
          <w:rFonts w:asciiTheme="minorHAnsi" w:hAnsiTheme="minorHAnsi" w:cstheme="minorHAnsi"/>
          <w:lang w:val="en-GB"/>
        </w:rPr>
        <w:t>etailed descriptions included in Annex 2-C.</w:t>
      </w:r>
    </w:p>
    <w:p w14:paraId="3EBE1581" w14:textId="77777777" w:rsidR="0077196A" w:rsidRPr="00C368B4" w:rsidRDefault="0077196A" w:rsidP="0077196A">
      <w:pPr>
        <w:spacing w:after="0" w:line="240" w:lineRule="auto"/>
        <w:jc w:val="both"/>
        <w:rPr>
          <w:rFonts w:asciiTheme="minorHAnsi" w:hAnsiTheme="minorHAnsi" w:cstheme="minorHAnsi"/>
          <w:lang w:val="en-GB"/>
        </w:rPr>
      </w:pPr>
    </w:p>
    <w:p w14:paraId="022C69E4" w14:textId="0D2FC2FA"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(d) Measures to create a knowledge infrastructure at the national level, with a view to promoting uptake of CLARIN services by the target audience, exchang</w:t>
      </w:r>
      <w:r w:rsidR="00BF6336" w:rsidRPr="00C368B4">
        <w:rPr>
          <w:rFonts w:asciiTheme="minorHAnsi" w:hAnsiTheme="minorHAnsi" w:cstheme="minorHAnsi"/>
          <w:lang w:val="en-GB"/>
        </w:rPr>
        <w:t>ing</w:t>
      </w:r>
      <w:r w:rsidRPr="00C368B4">
        <w:rPr>
          <w:rFonts w:asciiTheme="minorHAnsi" w:hAnsiTheme="minorHAnsi" w:cstheme="minorHAnsi"/>
          <w:lang w:val="en-GB"/>
        </w:rPr>
        <w:t xml:space="preserve"> knowledge and </w:t>
      </w:r>
      <w:r w:rsidRPr="00C368B4">
        <w:rPr>
          <w:rFonts w:asciiTheme="minorHAnsi" w:hAnsiTheme="minorHAnsi" w:cstheme="minorHAnsi"/>
          <w:lang w:val="en-GB"/>
        </w:rPr>
        <w:lastRenderedPageBreak/>
        <w:t>expertise, and advanc</w:t>
      </w:r>
      <w:r w:rsidR="00BF6336" w:rsidRPr="00C368B4">
        <w:rPr>
          <w:rFonts w:asciiTheme="minorHAnsi" w:hAnsiTheme="minorHAnsi" w:cstheme="minorHAnsi"/>
          <w:lang w:val="en-GB"/>
        </w:rPr>
        <w:t>ing</w:t>
      </w:r>
      <w:r w:rsidRPr="00C368B4">
        <w:rPr>
          <w:rFonts w:asciiTheme="minorHAnsi" w:hAnsiTheme="minorHAnsi" w:cstheme="minorHAnsi"/>
          <w:lang w:val="en-GB"/>
        </w:rPr>
        <w:t xml:space="preserve"> </w:t>
      </w:r>
      <w:r w:rsidR="00D76B44" w:rsidRPr="00C368B4">
        <w:rPr>
          <w:rFonts w:asciiTheme="minorHAnsi" w:hAnsiTheme="minorHAnsi" w:cstheme="minorHAnsi"/>
          <w:lang w:val="en-GB"/>
        </w:rPr>
        <w:t>h</w:t>
      </w:r>
      <w:r w:rsidRPr="00C368B4">
        <w:rPr>
          <w:rFonts w:asciiTheme="minorHAnsi" w:hAnsiTheme="minorHAnsi" w:cstheme="minorHAnsi"/>
          <w:lang w:val="en-GB"/>
        </w:rPr>
        <w:t xml:space="preserve">umanities and </w:t>
      </w:r>
      <w:r w:rsidR="00D76B44" w:rsidRPr="00C368B4">
        <w:rPr>
          <w:rFonts w:asciiTheme="minorHAnsi" w:hAnsiTheme="minorHAnsi" w:cstheme="minorHAnsi"/>
          <w:lang w:val="en-GB"/>
        </w:rPr>
        <w:t>s</w:t>
      </w:r>
      <w:r w:rsidRPr="00C368B4">
        <w:rPr>
          <w:rFonts w:asciiTheme="minorHAnsi" w:hAnsiTheme="minorHAnsi" w:cstheme="minorHAnsi"/>
          <w:lang w:val="en-GB"/>
        </w:rPr>
        <w:t xml:space="preserve">ocial </w:t>
      </w:r>
      <w:r w:rsidR="00D76B44" w:rsidRPr="00C368B4">
        <w:rPr>
          <w:rFonts w:asciiTheme="minorHAnsi" w:hAnsiTheme="minorHAnsi" w:cstheme="minorHAnsi"/>
          <w:lang w:val="en-GB"/>
        </w:rPr>
        <w:t>s</w:t>
      </w:r>
      <w:r w:rsidRPr="00C368B4">
        <w:rPr>
          <w:rFonts w:asciiTheme="minorHAnsi" w:hAnsiTheme="minorHAnsi" w:cstheme="minorHAnsi"/>
          <w:lang w:val="en-GB"/>
        </w:rPr>
        <w:t xml:space="preserve">ciences research </w:t>
      </w:r>
      <w:r w:rsidR="00D76B44" w:rsidRPr="00C368B4">
        <w:rPr>
          <w:rFonts w:asciiTheme="minorHAnsi" w:hAnsiTheme="minorHAnsi" w:cstheme="minorHAnsi"/>
          <w:lang w:val="en-GB"/>
        </w:rPr>
        <w:t xml:space="preserve">with </w:t>
      </w:r>
      <w:r w:rsidR="00D619D8" w:rsidRPr="00C368B4">
        <w:rPr>
          <w:rFonts w:asciiTheme="minorHAnsi" w:hAnsiTheme="minorHAnsi" w:cstheme="minorHAnsi"/>
          <w:lang w:val="en-GB"/>
        </w:rPr>
        <w:t xml:space="preserve">the support </w:t>
      </w:r>
      <w:r w:rsidR="00D76B44" w:rsidRPr="00C368B4">
        <w:rPr>
          <w:rFonts w:asciiTheme="minorHAnsi" w:hAnsiTheme="minorHAnsi" w:cstheme="minorHAnsi"/>
          <w:lang w:val="en-GB"/>
        </w:rPr>
        <w:t xml:space="preserve">of </w:t>
      </w:r>
      <w:r w:rsidRPr="00C368B4">
        <w:rPr>
          <w:rFonts w:asciiTheme="minorHAnsi" w:hAnsiTheme="minorHAnsi" w:cstheme="minorHAnsi"/>
          <w:lang w:val="en-GB"/>
        </w:rPr>
        <w:t>CLARIN.</w:t>
      </w:r>
      <w:r w:rsidR="0065226D" w:rsidRPr="00C368B4">
        <w:rPr>
          <w:rFonts w:asciiTheme="minorHAnsi" w:hAnsiTheme="minorHAnsi" w:cstheme="minorHAnsi"/>
          <w:lang w:val="en-GB"/>
        </w:rPr>
        <w:t xml:space="preserve"> </w:t>
      </w:r>
      <w:r w:rsidRPr="00C368B4">
        <w:rPr>
          <w:rFonts w:asciiTheme="minorHAnsi" w:hAnsiTheme="minorHAnsi" w:cstheme="minorHAnsi"/>
          <w:lang w:val="en-GB"/>
        </w:rPr>
        <w:t>A brief description of those items that are not already covered by 3.</w:t>
      </w:r>
      <w:r w:rsidR="00D619D8" w:rsidRPr="00C368B4">
        <w:rPr>
          <w:rFonts w:asciiTheme="minorHAnsi" w:hAnsiTheme="minorHAnsi" w:cstheme="minorHAnsi"/>
          <w:lang w:val="en-GB"/>
        </w:rPr>
        <w:t>2</w:t>
      </w:r>
      <w:r w:rsidRPr="00C368B4">
        <w:rPr>
          <w:rFonts w:asciiTheme="minorHAnsi" w:hAnsiTheme="minorHAnsi" w:cstheme="minorHAnsi"/>
          <w:lang w:val="en-GB"/>
        </w:rPr>
        <w:t>.1-(d) is provided in Annex 2-D.</w:t>
      </w:r>
    </w:p>
    <w:p w14:paraId="7CE70C24" w14:textId="77777777" w:rsidR="0077196A" w:rsidRPr="00C368B4" w:rsidRDefault="0077196A" w:rsidP="0077196A">
      <w:pPr>
        <w:spacing w:after="0" w:line="240" w:lineRule="auto"/>
        <w:jc w:val="both"/>
        <w:rPr>
          <w:rFonts w:asciiTheme="minorHAnsi" w:hAnsiTheme="minorHAnsi" w:cstheme="minorHAnsi"/>
          <w:lang w:val="en-GB"/>
        </w:rPr>
      </w:pPr>
    </w:p>
    <w:p w14:paraId="464DA14B" w14:textId="70227CFE"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(e) Any other contribution relevant to the goals of CLARIN, including collaboration with third parties that CLARIN as a whole could contribute to or from which CLARIN could benefit.</w:t>
      </w:r>
      <w:r w:rsidR="0065226D" w:rsidRPr="00C368B4">
        <w:rPr>
          <w:rFonts w:asciiTheme="minorHAnsi" w:hAnsiTheme="minorHAnsi" w:cstheme="minorHAnsi"/>
          <w:lang w:val="en-GB"/>
        </w:rPr>
        <w:t xml:space="preserve"> </w:t>
      </w:r>
      <w:r w:rsidRPr="00C368B4">
        <w:rPr>
          <w:rFonts w:asciiTheme="minorHAnsi" w:hAnsiTheme="minorHAnsi" w:cstheme="minorHAnsi"/>
          <w:lang w:val="en-GB"/>
        </w:rPr>
        <w:t>Detailed descriptions are included in Annex 2-E (if applicable).</w:t>
      </w:r>
    </w:p>
    <w:p w14:paraId="2B318C38" w14:textId="77777777" w:rsidR="0077196A" w:rsidRPr="00C368B4" w:rsidRDefault="0077196A" w:rsidP="0077196A">
      <w:pPr>
        <w:spacing w:after="0" w:line="240" w:lineRule="auto"/>
        <w:jc w:val="both"/>
        <w:rPr>
          <w:rFonts w:asciiTheme="minorHAnsi" w:hAnsiTheme="minorHAnsi" w:cstheme="minorHAnsi"/>
          <w:lang w:val="en-GB"/>
        </w:rPr>
      </w:pPr>
    </w:p>
    <w:p w14:paraId="26DD0F3F" w14:textId="5472FCE9" w:rsidR="0077196A" w:rsidRPr="00C368B4" w:rsidRDefault="0077196A" w:rsidP="0077196A">
      <w:pPr>
        <w:pStyle w:val="Heading3"/>
        <w:spacing w:before="0" w:line="240" w:lineRule="auto"/>
        <w:rPr>
          <w:rFonts w:asciiTheme="minorHAnsi" w:hAnsiTheme="minorHAnsi" w:cstheme="minorHAnsi"/>
          <w:lang w:val="en-GB"/>
        </w:rPr>
      </w:pPr>
      <w:bookmarkStart w:id="18" w:name="_Toc297640646"/>
      <w:bookmarkStart w:id="19" w:name="_Toc315873968"/>
      <w:r w:rsidRPr="00C368B4">
        <w:rPr>
          <w:rFonts w:asciiTheme="minorHAnsi" w:hAnsiTheme="minorHAnsi" w:cstheme="minorHAnsi"/>
          <w:lang w:val="en-GB"/>
        </w:rPr>
        <w:t>3.</w:t>
      </w:r>
      <w:r w:rsidR="00EA7006" w:rsidRPr="00C368B4">
        <w:rPr>
          <w:rFonts w:asciiTheme="minorHAnsi" w:hAnsiTheme="minorHAnsi" w:cstheme="minorHAnsi"/>
          <w:lang w:val="en-GB"/>
        </w:rPr>
        <w:t>3</w:t>
      </w:r>
      <w:r w:rsidRPr="00C368B4">
        <w:rPr>
          <w:rFonts w:asciiTheme="minorHAnsi" w:hAnsiTheme="minorHAnsi" w:cstheme="minorHAnsi"/>
          <w:lang w:val="en-GB"/>
        </w:rPr>
        <w:t xml:space="preserve">. National contributions made jointly with other </w:t>
      </w:r>
      <w:bookmarkEnd w:id="18"/>
      <w:bookmarkEnd w:id="19"/>
      <w:r w:rsidR="00D619D8" w:rsidRPr="00C368B4">
        <w:rPr>
          <w:rFonts w:asciiTheme="minorHAnsi" w:hAnsiTheme="minorHAnsi" w:cstheme="minorHAnsi"/>
          <w:lang w:val="en-GB"/>
        </w:rPr>
        <w:t>parties</w:t>
      </w:r>
    </w:p>
    <w:p w14:paraId="099EA1A2" w14:textId="49F68A6F" w:rsidR="0077196A" w:rsidRPr="00C368B4" w:rsidRDefault="0065226D"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In a</w:t>
      </w:r>
      <w:r w:rsidR="0077196A" w:rsidRPr="00C368B4">
        <w:rPr>
          <w:rFonts w:asciiTheme="minorHAnsi" w:hAnsiTheme="minorHAnsi" w:cstheme="minorHAnsi"/>
          <w:lang w:val="en-GB"/>
        </w:rPr>
        <w:t>ccord</w:t>
      </w:r>
      <w:r w:rsidRPr="00C368B4">
        <w:rPr>
          <w:rFonts w:asciiTheme="minorHAnsi" w:hAnsiTheme="minorHAnsi" w:cstheme="minorHAnsi"/>
          <w:lang w:val="en-GB"/>
        </w:rPr>
        <w:t xml:space="preserve">ance with </w:t>
      </w:r>
      <w:r w:rsidR="0077196A" w:rsidRPr="00C368B4">
        <w:rPr>
          <w:rFonts w:asciiTheme="minorHAnsi" w:hAnsiTheme="minorHAnsi" w:cstheme="minorHAnsi"/>
          <w:lang w:val="en-GB"/>
        </w:rPr>
        <w:t>Article 6.3</w:t>
      </w:r>
      <w:r w:rsidRPr="00C368B4">
        <w:rPr>
          <w:rFonts w:asciiTheme="minorHAnsi" w:hAnsiTheme="minorHAnsi" w:cstheme="minorHAnsi"/>
          <w:lang w:val="en-GB"/>
        </w:rPr>
        <w:t xml:space="preserve"> of the Statutes</w:t>
      </w:r>
      <w:r w:rsidR="0077196A" w:rsidRPr="00C368B4">
        <w:rPr>
          <w:rFonts w:asciiTheme="minorHAnsi" w:hAnsiTheme="minorHAnsi" w:cstheme="minorHAnsi"/>
          <w:lang w:val="en-GB"/>
        </w:rPr>
        <w:t xml:space="preserve">, members may decide to provide some of the national contributions in cooperation with other members, observers or third parties. In such cases, a separate multi-party agreement </w:t>
      </w:r>
      <w:r w:rsidRPr="00C368B4">
        <w:rPr>
          <w:rFonts w:asciiTheme="minorHAnsi" w:hAnsiTheme="minorHAnsi" w:cstheme="minorHAnsi"/>
          <w:lang w:val="en-GB"/>
        </w:rPr>
        <w:t>may be</w:t>
      </w:r>
      <w:r w:rsidR="0077196A" w:rsidRPr="00C368B4">
        <w:rPr>
          <w:rFonts w:asciiTheme="minorHAnsi" w:hAnsiTheme="minorHAnsi" w:cstheme="minorHAnsi"/>
          <w:lang w:val="en-GB"/>
        </w:rPr>
        <w:t xml:space="preserve"> made between the CLARIN ERIC </w:t>
      </w:r>
      <w:r w:rsidR="00D76B44" w:rsidRPr="00C368B4">
        <w:rPr>
          <w:rFonts w:asciiTheme="minorHAnsi" w:hAnsiTheme="minorHAnsi" w:cstheme="minorHAnsi"/>
          <w:lang w:val="en-GB"/>
        </w:rPr>
        <w:t xml:space="preserve">member </w:t>
      </w:r>
      <w:r w:rsidR="0077196A" w:rsidRPr="00C368B4">
        <w:rPr>
          <w:rFonts w:asciiTheme="minorHAnsi" w:hAnsiTheme="minorHAnsi" w:cstheme="minorHAnsi"/>
          <w:lang w:val="en-GB"/>
        </w:rPr>
        <w:t xml:space="preserve">and </w:t>
      </w:r>
      <w:r w:rsidR="00D76B44" w:rsidRPr="00C368B4">
        <w:rPr>
          <w:rFonts w:asciiTheme="minorHAnsi" w:hAnsiTheme="minorHAnsi" w:cstheme="minorHAnsi"/>
          <w:lang w:val="en-GB"/>
        </w:rPr>
        <w:t xml:space="preserve">other relevant </w:t>
      </w:r>
      <w:r w:rsidR="0077196A" w:rsidRPr="00C368B4">
        <w:rPr>
          <w:rFonts w:asciiTheme="minorHAnsi" w:hAnsiTheme="minorHAnsi" w:cstheme="minorHAnsi"/>
          <w:lang w:val="en-GB"/>
        </w:rPr>
        <w:t>members / observers / third parties.</w:t>
      </w:r>
    </w:p>
    <w:p w14:paraId="25AB6ABE" w14:textId="77777777" w:rsidR="0077196A" w:rsidRPr="00C368B4" w:rsidRDefault="0077196A" w:rsidP="0077196A">
      <w:pPr>
        <w:spacing w:after="0" w:line="240" w:lineRule="auto"/>
        <w:jc w:val="both"/>
        <w:rPr>
          <w:rFonts w:asciiTheme="minorHAnsi" w:hAnsiTheme="minorHAnsi" w:cstheme="minorHAnsi"/>
          <w:lang w:val="en-GB"/>
        </w:rPr>
      </w:pPr>
    </w:p>
    <w:p w14:paraId="3C2AB8EA" w14:textId="77777777" w:rsidR="0077196A" w:rsidRPr="00C368B4" w:rsidRDefault="0077196A" w:rsidP="0077196A">
      <w:pPr>
        <w:spacing w:after="0" w:line="240" w:lineRule="auto"/>
        <w:jc w:val="both"/>
        <w:rPr>
          <w:rFonts w:asciiTheme="minorHAnsi" w:hAnsiTheme="minorHAnsi" w:cstheme="minorHAnsi"/>
          <w:lang w:val="en-GB"/>
        </w:rPr>
      </w:pPr>
    </w:p>
    <w:p w14:paraId="4E04C432" w14:textId="77777777" w:rsidR="0077196A" w:rsidRPr="00C368B4" w:rsidRDefault="0077196A" w:rsidP="0077196A">
      <w:pPr>
        <w:spacing w:after="0" w:line="240" w:lineRule="auto"/>
        <w:jc w:val="both"/>
        <w:rPr>
          <w:rFonts w:asciiTheme="minorHAnsi" w:hAnsiTheme="minorHAnsi"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150"/>
      </w:tblGrid>
      <w:tr w:rsidR="0077196A" w:rsidRPr="00C368B4" w14:paraId="538BD5A6" w14:textId="77777777" w:rsidTr="00B13CED">
        <w:tc>
          <w:tcPr>
            <w:tcW w:w="8529" w:type="dxa"/>
            <w:gridSpan w:val="2"/>
          </w:tcPr>
          <w:p w14:paraId="27E78E2E" w14:textId="77777777" w:rsidR="0077196A" w:rsidRPr="00C368B4" w:rsidRDefault="0077196A" w:rsidP="00B13CED">
            <w:pPr>
              <w:spacing w:after="0" w:line="240" w:lineRule="auto"/>
              <w:jc w:val="both"/>
              <w:rPr>
                <w:rFonts w:asciiTheme="minorHAnsi" w:hAnsiTheme="minorHAnsi" w:cstheme="minorHAnsi"/>
                <w:b/>
                <w:i/>
                <w:lang w:val="en-GB"/>
              </w:rPr>
            </w:pPr>
            <w:r w:rsidRPr="00C368B4">
              <w:rPr>
                <w:rFonts w:asciiTheme="minorHAnsi" w:hAnsiTheme="minorHAnsi" w:cstheme="minorHAnsi"/>
                <w:b/>
                <w:i/>
                <w:lang w:val="en-GB"/>
              </w:rPr>
              <w:t>Signatures</w:t>
            </w:r>
          </w:p>
          <w:p w14:paraId="14B7357E" w14:textId="77777777" w:rsidR="0077196A" w:rsidRPr="00C368B4" w:rsidRDefault="0077196A" w:rsidP="00720469">
            <w:pPr>
              <w:rPr>
                <w:rFonts w:asciiTheme="minorHAnsi" w:hAnsiTheme="minorHAnsi" w:cstheme="minorHAnsi"/>
                <w:b/>
              </w:rPr>
            </w:pPr>
          </w:p>
        </w:tc>
      </w:tr>
      <w:tr w:rsidR="0077196A" w:rsidRPr="00C368B4" w14:paraId="5A4DB88F" w14:textId="77777777" w:rsidTr="00B13CED">
        <w:tc>
          <w:tcPr>
            <w:tcW w:w="4264" w:type="dxa"/>
          </w:tcPr>
          <w:p w14:paraId="369027F5" w14:textId="77777777" w:rsidR="0077196A" w:rsidRPr="00C368B4" w:rsidRDefault="0077196A" w:rsidP="00B13CED">
            <w:pPr>
              <w:spacing w:after="0" w:line="240" w:lineRule="auto"/>
              <w:jc w:val="both"/>
              <w:rPr>
                <w:rFonts w:asciiTheme="minorHAnsi" w:hAnsiTheme="minorHAnsi" w:cstheme="minorHAnsi"/>
                <w:lang w:val="en-GB"/>
              </w:rPr>
            </w:pPr>
            <w:r w:rsidRPr="00C368B4">
              <w:rPr>
                <w:rFonts w:asciiTheme="minorHAnsi" w:hAnsiTheme="minorHAnsi" w:cstheme="minorHAnsi"/>
                <w:b/>
                <w:lang w:val="en-GB"/>
              </w:rPr>
              <w:t>Date:</w:t>
            </w:r>
          </w:p>
          <w:p w14:paraId="5359B5FF" w14:textId="77777777" w:rsidR="0077196A" w:rsidRPr="00C368B4" w:rsidRDefault="0077196A" w:rsidP="00B13CED">
            <w:pPr>
              <w:spacing w:after="0" w:line="240" w:lineRule="auto"/>
              <w:jc w:val="both"/>
              <w:rPr>
                <w:rFonts w:asciiTheme="minorHAnsi" w:hAnsiTheme="minorHAnsi" w:cstheme="minorHAnsi"/>
                <w:lang w:val="en-GB"/>
              </w:rPr>
            </w:pPr>
          </w:p>
          <w:p w14:paraId="33A7E93B" w14:textId="77777777" w:rsidR="0077196A" w:rsidRPr="00C368B4" w:rsidRDefault="0077196A" w:rsidP="00B13CED">
            <w:pPr>
              <w:spacing w:after="0" w:line="240" w:lineRule="auto"/>
              <w:jc w:val="both"/>
              <w:rPr>
                <w:rFonts w:asciiTheme="minorHAnsi" w:hAnsiTheme="minorHAnsi" w:cstheme="minorHAnsi"/>
                <w:lang w:val="en-GB"/>
              </w:rPr>
            </w:pPr>
          </w:p>
          <w:p w14:paraId="4BAB3DFF" w14:textId="77777777" w:rsidR="0077196A" w:rsidRPr="00C368B4" w:rsidRDefault="0077196A" w:rsidP="00B13CED">
            <w:pPr>
              <w:spacing w:after="0" w:line="240" w:lineRule="auto"/>
              <w:jc w:val="both"/>
              <w:rPr>
                <w:rFonts w:asciiTheme="minorHAnsi" w:hAnsiTheme="minorHAnsi" w:cstheme="minorHAnsi"/>
                <w:lang w:val="en-GB"/>
              </w:rPr>
            </w:pPr>
          </w:p>
          <w:p w14:paraId="03763702" w14:textId="77777777" w:rsidR="0077196A" w:rsidRPr="00C368B4" w:rsidRDefault="0077196A" w:rsidP="00B13CED">
            <w:pPr>
              <w:spacing w:after="0" w:line="240" w:lineRule="auto"/>
              <w:jc w:val="both"/>
              <w:rPr>
                <w:rFonts w:asciiTheme="minorHAnsi" w:hAnsiTheme="minorHAnsi" w:cstheme="minorHAnsi"/>
                <w:lang w:val="en-GB"/>
              </w:rPr>
            </w:pPr>
          </w:p>
          <w:p w14:paraId="6928F342" w14:textId="77777777" w:rsidR="0077196A" w:rsidRPr="00C368B4" w:rsidRDefault="0077196A" w:rsidP="00B13CED">
            <w:pPr>
              <w:spacing w:after="0" w:line="240" w:lineRule="auto"/>
              <w:jc w:val="both"/>
              <w:rPr>
                <w:rFonts w:asciiTheme="minorHAnsi" w:hAnsiTheme="minorHAnsi" w:cstheme="minorHAnsi"/>
                <w:b/>
                <w:lang w:val="en-GB"/>
              </w:rPr>
            </w:pPr>
            <w:r w:rsidRPr="00C368B4">
              <w:rPr>
                <w:rFonts w:asciiTheme="minorHAnsi" w:hAnsiTheme="minorHAnsi" w:cstheme="minorHAnsi"/>
                <w:b/>
                <w:lang w:val="en-GB"/>
              </w:rPr>
              <w:t>Name:</w:t>
            </w:r>
          </w:p>
          <w:p w14:paraId="63091945" w14:textId="77777777" w:rsidR="0077196A" w:rsidRPr="00C368B4" w:rsidRDefault="0077196A" w:rsidP="00B13CED">
            <w:pPr>
              <w:spacing w:after="0" w:line="240" w:lineRule="auto"/>
              <w:jc w:val="both"/>
              <w:rPr>
                <w:rFonts w:asciiTheme="minorHAnsi" w:hAnsiTheme="minorHAnsi" w:cstheme="minorHAnsi"/>
                <w:b/>
                <w:lang w:val="en-GB"/>
              </w:rPr>
            </w:pPr>
            <w:r w:rsidRPr="00C368B4">
              <w:rPr>
                <w:rFonts w:asciiTheme="minorHAnsi" w:hAnsiTheme="minorHAnsi" w:cstheme="minorHAnsi"/>
                <w:b/>
                <w:lang w:val="en-GB"/>
              </w:rPr>
              <w:t>Function:</w:t>
            </w:r>
            <w:r w:rsidRPr="00C368B4">
              <w:rPr>
                <w:rFonts w:asciiTheme="minorHAnsi" w:hAnsiTheme="minorHAnsi" w:cstheme="minorHAnsi"/>
                <w:lang w:val="en-GB"/>
              </w:rPr>
              <w:t xml:space="preserve"> National Coordinator </w:t>
            </w:r>
          </w:p>
        </w:tc>
        <w:tc>
          <w:tcPr>
            <w:tcW w:w="4265" w:type="dxa"/>
          </w:tcPr>
          <w:p w14:paraId="6F1B544A" w14:textId="77777777" w:rsidR="0077196A" w:rsidRPr="00C368B4" w:rsidRDefault="0077196A" w:rsidP="00B13CED">
            <w:pPr>
              <w:spacing w:after="0" w:line="240" w:lineRule="auto"/>
              <w:jc w:val="both"/>
              <w:rPr>
                <w:rFonts w:asciiTheme="minorHAnsi" w:hAnsiTheme="minorHAnsi" w:cstheme="minorHAnsi"/>
                <w:lang w:val="en-GB"/>
              </w:rPr>
            </w:pPr>
            <w:r w:rsidRPr="00C368B4">
              <w:rPr>
                <w:rFonts w:asciiTheme="minorHAnsi" w:hAnsiTheme="minorHAnsi" w:cstheme="minorHAnsi"/>
                <w:b/>
                <w:lang w:val="en-GB"/>
              </w:rPr>
              <w:t>Date:</w:t>
            </w:r>
            <w:r w:rsidRPr="00C368B4">
              <w:rPr>
                <w:rFonts w:asciiTheme="minorHAnsi" w:hAnsiTheme="minorHAnsi" w:cstheme="minorHAnsi"/>
                <w:lang w:val="en-GB"/>
              </w:rPr>
              <w:t xml:space="preserve"> </w:t>
            </w:r>
          </w:p>
          <w:p w14:paraId="067D8E20" w14:textId="77777777" w:rsidR="0077196A" w:rsidRPr="00C368B4" w:rsidRDefault="0077196A" w:rsidP="00B13CED">
            <w:pPr>
              <w:spacing w:after="0" w:line="240" w:lineRule="auto"/>
              <w:jc w:val="both"/>
              <w:rPr>
                <w:rFonts w:asciiTheme="minorHAnsi" w:hAnsiTheme="minorHAnsi" w:cstheme="minorHAnsi"/>
                <w:lang w:val="en-GB"/>
              </w:rPr>
            </w:pPr>
          </w:p>
          <w:p w14:paraId="19C22331" w14:textId="77777777" w:rsidR="0077196A" w:rsidRPr="00C368B4" w:rsidRDefault="0077196A" w:rsidP="00B13CED">
            <w:pPr>
              <w:spacing w:after="0" w:line="240" w:lineRule="auto"/>
              <w:jc w:val="both"/>
              <w:rPr>
                <w:rFonts w:asciiTheme="minorHAnsi" w:hAnsiTheme="minorHAnsi" w:cstheme="minorHAnsi"/>
                <w:lang w:val="en-GB"/>
              </w:rPr>
            </w:pPr>
          </w:p>
          <w:p w14:paraId="47CCBFCE" w14:textId="77777777" w:rsidR="0077196A" w:rsidRPr="00C368B4" w:rsidRDefault="0077196A" w:rsidP="00B13CED">
            <w:pPr>
              <w:spacing w:after="0" w:line="240" w:lineRule="auto"/>
              <w:jc w:val="both"/>
              <w:rPr>
                <w:rFonts w:asciiTheme="minorHAnsi" w:hAnsiTheme="minorHAnsi" w:cstheme="minorHAnsi"/>
                <w:lang w:val="en-GB"/>
              </w:rPr>
            </w:pPr>
          </w:p>
          <w:p w14:paraId="14E713BC" w14:textId="77777777" w:rsidR="0077196A" w:rsidRPr="00C368B4" w:rsidRDefault="0077196A" w:rsidP="00B13CED">
            <w:pPr>
              <w:spacing w:after="0" w:line="240" w:lineRule="auto"/>
              <w:jc w:val="both"/>
              <w:rPr>
                <w:rFonts w:asciiTheme="minorHAnsi" w:hAnsiTheme="minorHAnsi" w:cstheme="minorHAnsi"/>
                <w:lang w:val="en-GB"/>
              </w:rPr>
            </w:pPr>
          </w:p>
          <w:p w14:paraId="7FECDB39" w14:textId="5071039C" w:rsidR="0077196A" w:rsidRPr="00C368B4" w:rsidRDefault="0077196A" w:rsidP="00B13CED">
            <w:pPr>
              <w:spacing w:after="0" w:line="240" w:lineRule="auto"/>
              <w:jc w:val="both"/>
              <w:rPr>
                <w:rFonts w:asciiTheme="minorHAnsi" w:hAnsiTheme="minorHAnsi" w:cstheme="minorHAnsi"/>
                <w:lang w:val="en-GB"/>
              </w:rPr>
            </w:pPr>
            <w:r w:rsidRPr="00C368B4">
              <w:rPr>
                <w:rFonts w:asciiTheme="minorHAnsi" w:hAnsiTheme="minorHAnsi" w:cstheme="minorHAnsi"/>
                <w:b/>
                <w:lang w:val="en-GB"/>
              </w:rPr>
              <w:t xml:space="preserve">Name: </w:t>
            </w:r>
          </w:p>
          <w:p w14:paraId="3CA3284C" w14:textId="29511A79" w:rsidR="0077196A" w:rsidRPr="00C368B4" w:rsidRDefault="0077196A" w:rsidP="00B13CED">
            <w:pPr>
              <w:spacing w:after="0" w:line="240" w:lineRule="auto"/>
              <w:jc w:val="both"/>
              <w:rPr>
                <w:rFonts w:asciiTheme="minorHAnsi" w:hAnsiTheme="minorHAnsi" w:cstheme="minorHAnsi"/>
                <w:b/>
                <w:lang w:val="en-GB"/>
              </w:rPr>
            </w:pPr>
            <w:r w:rsidRPr="00C368B4">
              <w:rPr>
                <w:rFonts w:asciiTheme="minorHAnsi" w:hAnsiTheme="minorHAnsi" w:cstheme="minorHAnsi"/>
                <w:b/>
                <w:lang w:val="en-GB"/>
              </w:rPr>
              <w:t>Function:</w:t>
            </w:r>
            <w:r w:rsidRPr="00C368B4">
              <w:rPr>
                <w:rFonts w:asciiTheme="minorHAnsi" w:hAnsiTheme="minorHAnsi" w:cstheme="minorHAnsi"/>
                <w:lang w:val="en-GB"/>
              </w:rPr>
              <w:t xml:space="preserve"> </w:t>
            </w:r>
            <w:r w:rsidR="00EC7F7C">
              <w:rPr>
                <w:rFonts w:asciiTheme="minorHAnsi" w:hAnsiTheme="minorHAnsi" w:cstheme="minorHAnsi"/>
                <w:lang w:val="en-GB"/>
              </w:rPr>
              <w:t xml:space="preserve">CLARIN </w:t>
            </w:r>
            <w:r w:rsidRPr="00C368B4">
              <w:rPr>
                <w:rFonts w:asciiTheme="minorHAnsi" w:hAnsiTheme="minorHAnsi" w:cstheme="minorHAnsi"/>
                <w:lang w:val="en-GB"/>
              </w:rPr>
              <w:t>Executive Director</w:t>
            </w:r>
          </w:p>
        </w:tc>
      </w:tr>
      <w:tr w:rsidR="0077196A" w:rsidRPr="00C368B4" w14:paraId="03EC6437" w14:textId="77777777" w:rsidTr="00B13CED">
        <w:tc>
          <w:tcPr>
            <w:tcW w:w="4264" w:type="dxa"/>
          </w:tcPr>
          <w:p w14:paraId="69E4212E" w14:textId="77777777" w:rsidR="001A0A0B" w:rsidRPr="00C368B4" w:rsidRDefault="001A0A0B" w:rsidP="00B13CED">
            <w:pPr>
              <w:spacing w:after="0" w:line="240" w:lineRule="auto"/>
              <w:jc w:val="both"/>
              <w:rPr>
                <w:rFonts w:asciiTheme="minorHAnsi" w:hAnsiTheme="minorHAnsi" w:cstheme="minorHAnsi"/>
                <w:b/>
                <w:lang w:val="en-GB"/>
              </w:rPr>
            </w:pPr>
          </w:p>
          <w:p w14:paraId="52F45D9F" w14:textId="54B8A7FB" w:rsidR="001A0A0B" w:rsidRPr="00C368B4" w:rsidRDefault="001A0A0B" w:rsidP="00B13CED">
            <w:pPr>
              <w:spacing w:after="0" w:line="240" w:lineRule="auto"/>
              <w:jc w:val="both"/>
              <w:rPr>
                <w:rFonts w:asciiTheme="minorHAnsi" w:hAnsiTheme="minorHAnsi" w:cstheme="minorHAnsi"/>
                <w:b/>
                <w:lang w:val="en-GB"/>
              </w:rPr>
            </w:pPr>
          </w:p>
          <w:p w14:paraId="4B11223F" w14:textId="27ABA217" w:rsidR="00084951" w:rsidRPr="00C368B4" w:rsidRDefault="00084951" w:rsidP="00B13CED">
            <w:pPr>
              <w:spacing w:after="0" w:line="240" w:lineRule="auto"/>
              <w:jc w:val="both"/>
              <w:rPr>
                <w:rFonts w:asciiTheme="minorHAnsi" w:hAnsiTheme="minorHAnsi" w:cstheme="minorHAnsi"/>
                <w:b/>
                <w:lang w:val="en-GB"/>
              </w:rPr>
            </w:pPr>
          </w:p>
          <w:p w14:paraId="55AFB617" w14:textId="60667148" w:rsidR="00084951" w:rsidRPr="00C368B4" w:rsidRDefault="00084951" w:rsidP="00084951">
            <w:pPr>
              <w:spacing w:after="0" w:line="240" w:lineRule="auto"/>
              <w:jc w:val="both"/>
              <w:rPr>
                <w:rFonts w:asciiTheme="minorHAnsi" w:hAnsiTheme="minorHAnsi" w:cstheme="minorHAnsi"/>
                <w:i/>
                <w:lang w:val="en-GB"/>
              </w:rPr>
            </w:pPr>
            <w:r w:rsidRPr="00C368B4">
              <w:rPr>
                <w:rFonts w:asciiTheme="minorHAnsi" w:hAnsiTheme="minorHAnsi" w:cstheme="minorHAnsi"/>
                <w:lang w:val="en-GB"/>
              </w:rPr>
              <w:t>&lt;</w:t>
            </w:r>
            <w:r w:rsidRPr="00C368B4">
              <w:rPr>
                <w:rFonts w:asciiTheme="minorHAnsi" w:hAnsiTheme="minorHAnsi" w:cstheme="minorHAnsi"/>
                <w:i/>
                <w:lang w:val="en-GB"/>
              </w:rPr>
              <w:t xml:space="preserve">&lt;Optionally, a member or observer can decide that its official representing entity </w:t>
            </w:r>
            <w:r w:rsidR="00D76B44" w:rsidRPr="00C368B4">
              <w:rPr>
                <w:rFonts w:asciiTheme="minorHAnsi" w:hAnsiTheme="minorHAnsi" w:cstheme="minorHAnsi"/>
                <w:i/>
                <w:lang w:val="en-GB"/>
              </w:rPr>
              <w:t xml:space="preserve">can </w:t>
            </w:r>
            <w:r w:rsidRPr="00C368B4">
              <w:rPr>
                <w:rFonts w:asciiTheme="minorHAnsi" w:hAnsiTheme="minorHAnsi" w:cstheme="minorHAnsi"/>
                <w:i/>
                <w:lang w:val="en-GB"/>
              </w:rPr>
              <w:t>sign the Agreement</w:t>
            </w:r>
            <w:r w:rsidR="00D76B44" w:rsidRPr="00C368B4">
              <w:rPr>
                <w:rFonts w:asciiTheme="minorHAnsi" w:hAnsiTheme="minorHAnsi" w:cstheme="minorHAnsi"/>
                <w:i/>
                <w:lang w:val="en-GB"/>
              </w:rPr>
              <w:t>.</w:t>
            </w:r>
            <w:r w:rsidRPr="00C368B4">
              <w:rPr>
                <w:rFonts w:asciiTheme="minorHAnsi" w:hAnsiTheme="minorHAnsi" w:cstheme="minorHAnsi"/>
                <w:i/>
                <w:lang w:val="en-GB"/>
              </w:rPr>
              <w:t>&gt;&gt;</w:t>
            </w:r>
          </w:p>
          <w:p w14:paraId="7E76200C" w14:textId="77777777" w:rsidR="00084951" w:rsidRPr="00C368B4" w:rsidRDefault="00084951" w:rsidP="00B13CED">
            <w:pPr>
              <w:spacing w:after="0" w:line="240" w:lineRule="auto"/>
              <w:jc w:val="both"/>
              <w:rPr>
                <w:rFonts w:asciiTheme="minorHAnsi" w:hAnsiTheme="minorHAnsi" w:cstheme="minorHAnsi"/>
                <w:b/>
                <w:lang w:val="en-GB"/>
              </w:rPr>
            </w:pPr>
          </w:p>
          <w:p w14:paraId="5AC73E76" w14:textId="77777777" w:rsidR="001A0A0B" w:rsidRPr="00C368B4" w:rsidRDefault="001A0A0B" w:rsidP="00B13CED">
            <w:pPr>
              <w:spacing w:after="0" w:line="240" w:lineRule="auto"/>
              <w:jc w:val="both"/>
              <w:rPr>
                <w:rFonts w:asciiTheme="minorHAnsi" w:hAnsiTheme="minorHAnsi" w:cstheme="minorHAnsi"/>
                <w:b/>
                <w:lang w:val="en-GB"/>
              </w:rPr>
            </w:pPr>
          </w:p>
          <w:p w14:paraId="72AE34B1" w14:textId="3CEFE8EA" w:rsidR="0077196A" w:rsidRPr="00C368B4" w:rsidRDefault="0077196A" w:rsidP="00B13CED">
            <w:pPr>
              <w:spacing w:after="0" w:line="240" w:lineRule="auto"/>
              <w:jc w:val="both"/>
              <w:rPr>
                <w:rFonts w:asciiTheme="minorHAnsi" w:hAnsiTheme="minorHAnsi" w:cstheme="minorHAnsi"/>
                <w:b/>
                <w:lang w:val="en-GB"/>
              </w:rPr>
            </w:pPr>
            <w:r w:rsidRPr="00C368B4">
              <w:rPr>
                <w:rFonts w:asciiTheme="minorHAnsi" w:hAnsiTheme="minorHAnsi" w:cstheme="minorHAnsi"/>
                <w:b/>
                <w:lang w:val="en-GB"/>
              </w:rPr>
              <w:t>Date:</w:t>
            </w:r>
          </w:p>
          <w:p w14:paraId="202855FA" w14:textId="77777777" w:rsidR="0077196A" w:rsidRPr="00C368B4" w:rsidRDefault="0077196A" w:rsidP="00B13CED">
            <w:pPr>
              <w:spacing w:after="0" w:line="240" w:lineRule="auto"/>
              <w:jc w:val="both"/>
              <w:rPr>
                <w:rFonts w:asciiTheme="minorHAnsi" w:hAnsiTheme="minorHAnsi" w:cstheme="minorHAnsi"/>
                <w:b/>
                <w:lang w:val="en-GB"/>
              </w:rPr>
            </w:pPr>
          </w:p>
          <w:p w14:paraId="6015F2FC" w14:textId="77777777" w:rsidR="0077196A" w:rsidRPr="00C368B4" w:rsidRDefault="0077196A" w:rsidP="00B13CED">
            <w:pPr>
              <w:spacing w:after="0" w:line="240" w:lineRule="auto"/>
              <w:jc w:val="both"/>
              <w:rPr>
                <w:rFonts w:asciiTheme="minorHAnsi" w:hAnsiTheme="minorHAnsi" w:cstheme="minorHAnsi"/>
                <w:b/>
                <w:lang w:val="en-GB"/>
              </w:rPr>
            </w:pPr>
          </w:p>
          <w:p w14:paraId="4517AA74" w14:textId="77777777" w:rsidR="0077196A" w:rsidRPr="00C368B4" w:rsidRDefault="0077196A" w:rsidP="00B13CED">
            <w:pPr>
              <w:spacing w:after="0" w:line="240" w:lineRule="auto"/>
              <w:jc w:val="both"/>
              <w:rPr>
                <w:rFonts w:asciiTheme="minorHAnsi" w:hAnsiTheme="minorHAnsi" w:cstheme="minorHAnsi"/>
                <w:b/>
                <w:lang w:val="en-GB"/>
              </w:rPr>
            </w:pPr>
          </w:p>
          <w:p w14:paraId="37F2F61D" w14:textId="77777777" w:rsidR="0077196A" w:rsidRPr="00C368B4" w:rsidRDefault="0077196A" w:rsidP="00B13CED">
            <w:pPr>
              <w:spacing w:after="0" w:line="240" w:lineRule="auto"/>
              <w:jc w:val="both"/>
              <w:rPr>
                <w:rFonts w:asciiTheme="minorHAnsi" w:hAnsiTheme="minorHAnsi" w:cstheme="minorHAnsi"/>
                <w:b/>
                <w:lang w:val="en-GB"/>
              </w:rPr>
            </w:pPr>
            <w:r w:rsidRPr="00C368B4">
              <w:rPr>
                <w:rFonts w:asciiTheme="minorHAnsi" w:hAnsiTheme="minorHAnsi" w:cstheme="minorHAnsi"/>
                <w:b/>
                <w:lang w:val="en-GB"/>
              </w:rPr>
              <w:t>Name:</w:t>
            </w:r>
          </w:p>
          <w:p w14:paraId="7ED8856E" w14:textId="77777777" w:rsidR="0077196A" w:rsidRPr="00C368B4" w:rsidRDefault="0077196A" w:rsidP="00B13CED">
            <w:pPr>
              <w:spacing w:after="0" w:line="240" w:lineRule="auto"/>
              <w:jc w:val="both"/>
              <w:rPr>
                <w:rFonts w:asciiTheme="minorHAnsi" w:hAnsiTheme="minorHAnsi" w:cstheme="minorHAnsi"/>
                <w:b/>
                <w:lang w:val="en-GB"/>
              </w:rPr>
            </w:pPr>
            <w:r w:rsidRPr="00C368B4">
              <w:rPr>
                <w:rFonts w:asciiTheme="minorHAnsi" w:hAnsiTheme="minorHAnsi" w:cstheme="minorHAnsi"/>
                <w:b/>
                <w:lang w:val="en-GB"/>
              </w:rPr>
              <w:t>Function:</w:t>
            </w:r>
          </w:p>
        </w:tc>
        <w:tc>
          <w:tcPr>
            <w:tcW w:w="4265" w:type="dxa"/>
          </w:tcPr>
          <w:p w14:paraId="5383D76D" w14:textId="77777777" w:rsidR="0077196A" w:rsidRPr="00C368B4" w:rsidRDefault="0077196A" w:rsidP="00B13CED">
            <w:pPr>
              <w:spacing w:after="0" w:line="240" w:lineRule="auto"/>
              <w:jc w:val="both"/>
              <w:rPr>
                <w:rFonts w:asciiTheme="minorHAnsi" w:hAnsiTheme="minorHAnsi" w:cstheme="minorHAnsi"/>
                <w:b/>
                <w:lang w:val="en-GB"/>
              </w:rPr>
            </w:pPr>
          </w:p>
        </w:tc>
      </w:tr>
    </w:tbl>
    <w:p w14:paraId="1ECD4FE0" w14:textId="4196EB25" w:rsidR="0077196A" w:rsidRPr="00C368B4" w:rsidRDefault="002B05FD" w:rsidP="0077196A">
      <w:pPr>
        <w:pStyle w:val="Heading3"/>
        <w:spacing w:before="0" w:line="240" w:lineRule="auto"/>
        <w:jc w:val="both"/>
        <w:rPr>
          <w:rFonts w:asciiTheme="minorHAnsi" w:hAnsiTheme="minorHAnsi" w:cstheme="minorHAnsi"/>
          <w:lang w:val="en-GB"/>
        </w:rPr>
      </w:pPr>
      <w:r w:rsidRPr="00C368B4">
        <w:rPr>
          <w:rFonts w:asciiTheme="minorHAnsi" w:hAnsiTheme="minorHAnsi" w:cstheme="minorHAnsi"/>
          <w:lang w:val="en-GB"/>
        </w:rPr>
        <w:t xml:space="preserve"> </w:t>
      </w:r>
    </w:p>
    <w:p w14:paraId="457DF933" w14:textId="07F4F553" w:rsidR="0077196A" w:rsidRPr="00C368B4" w:rsidRDefault="0077196A" w:rsidP="0077196A">
      <w:pPr>
        <w:pStyle w:val="Heading3"/>
        <w:spacing w:before="0" w:line="240" w:lineRule="auto"/>
        <w:jc w:val="both"/>
        <w:rPr>
          <w:rFonts w:asciiTheme="minorHAnsi" w:hAnsiTheme="minorHAnsi" w:cstheme="minorHAnsi"/>
          <w:lang w:val="en-GB"/>
        </w:rPr>
      </w:pPr>
      <w:r w:rsidRPr="00C368B4">
        <w:rPr>
          <w:rFonts w:asciiTheme="minorHAnsi" w:hAnsiTheme="minorHAnsi" w:cstheme="minorHAnsi"/>
          <w:lang w:val="en-GB"/>
        </w:rPr>
        <w:br w:type="page"/>
      </w:r>
      <w:bookmarkStart w:id="20" w:name="_Toc297640647"/>
      <w:bookmarkStart w:id="21" w:name="_Toc315873969"/>
      <w:r w:rsidRPr="00C368B4">
        <w:rPr>
          <w:rFonts w:asciiTheme="minorHAnsi" w:hAnsiTheme="minorHAnsi" w:cstheme="minorHAnsi"/>
          <w:lang w:val="en-GB"/>
        </w:rPr>
        <w:lastRenderedPageBreak/>
        <w:t xml:space="preserve">Annex 1 National </w:t>
      </w:r>
      <w:r w:rsidR="00F6161E" w:rsidRPr="00C368B4">
        <w:rPr>
          <w:rFonts w:asciiTheme="minorHAnsi" w:hAnsiTheme="minorHAnsi" w:cstheme="minorHAnsi"/>
          <w:lang w:val="en-GB"/>
        </w:rPr>
        <w:t>C</w:t>
      </w:r>
      <w:r w:rsidRPr="00C368B4">
        <w:rPr>
          <w:rFonts w:asciiTheme="minorHAnsi" w:hAnsiTheme="minorHAnsi" w:cstheme="minorHAnsi"/>
          <w:lang w:val="en-GB"/>
        </w:rPr>
        <w:t xml:space="preserve">ontributions to </w:t>
      </w:r>
      <w:r w:rsidR="00F6161E" w:rsidRPr="00C368B4">
        <w:rPr>
          <w:rFonts w:asciiTheme="minorHAnsi" w:hAnsiTheme="minorHAnsi" w:cstheme="minorHAnsi"/>
          <w:lang w:val="en-GB"/>
        </w:rPr>
        <w:t>B</w:t>
      </w:r>
      <w:r w:rsidRPr="00C368B4">
        <w:rPr>
          <w:rFonts w:asciiTheme="minorHAnsi" w:hAnsiTheme="minorHAnsi" w:cstheme="minorHAnsi"/>
          <w:lang w:val="en-GB"/>
        </w:rPr>
        <w:t xml:space="preserve">e </w:t>
      </w:r>
      <w:r w:rsidR="00F6161E" w:rsidRPr="00C368B4">
        <w:rPr>
          <w:rFonts w:asciiTheme="minorHAnsi" w:hAnsiTheme="minorHAnsi" w:cstheme="minorHAnsi"/>
          <w:lang w:val="en-GB"/>
        </w:rPr>
        <w:t>C</w:t>
      </w:r>
      <w:r w:rsidRPr="00C368B4">
        <w:rPr>
          <w:rFonts w:asciiTheme="minorHAnsi" w:hAnsiTheme="minorHAnsi" w:cstheme="minorHAnsi"/>
          <w:lang w:val="en-GB"/>
        </w:rPr>
        <w:t>oordinated by CLARIN ERIC</w:t>
      </w:r>
      <w:bookmarkEnd w:id="20"/>
      <w:bookmarkEnd w:id="21"/>
    </w:p>
    <w:p w14:paraId="0CCDF58B"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22" w:name="_Toc297640648"/>
      <w:bookmarkStart w:id="23" w:name="_Toc315873970"/>
    </w:p>
    <w:p w14:paraId="54518B12" w14:textId="77777777" w:rsidR="0077196A" w:rsidRPr="00C368B4" w:rsidRDefault="0077196A" w:rsidP="0077196A">
      <w:pPr>
        <w:pStyle w:val="Heading3"/>
        <w:spacing w:before="0" w:line="240" w:lineRule="auto"/>
        <w:jc w:val="both"/>
        <w:rPr>
          <w:rFonts w:asciiTheme="minorHAnsi" w:hAnsiTheme="minorHAnsi" w:cstheme="minorHAnsi"/>
          <w:lang w:val="en-GB"/>
        </w:rPr>
      </w:pPr>
      <w:r w:rsidRPr="00C368B4">
        <w:rPr>
          <w:rFonts w:asciiTheme="minorHAnsi" w:hAnsiTheme="minorHAnsi" w:cstheme="minorHAnsi"/>
          <w:lang w:val="en-GB"/>
        </w:rPr>
        <w:t>Annex 1-A</w:t>
      </w:r>
      <w:bookmarkEnd w:id="22"/>
      <w:bookmarkEnd w:id="23"/>
    </w:p>
    <w:p w14:paraId="57510682" w14:textId="0390FC89"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The National Consortium </w:t>
      </w:r>
      <w:r w:rsidR="00446909" w:rsidRPr="00C368B4">
        <w:rPr>
          <w:rFonts w:asciiTheme="minorHAnsi" w:hAnsiTheme="minorHAnsi" w:cstheme="minorHAnsi"/>
          <w:lang w:val="en-GB"/>
        </w:rPr>
        <w:t>of &lt;</w:t>
      </w:r>
      <w:r w:rsidR="00446909" w:rsidRPr="00C368B4">
        <w:rPr>
          <w:rFonts w:asciiTheme="minorHAnsi" w:hAnsiTheme="minorHAnsi" w:cstheme="minorHAnsi"/>
          <w:i/>
          <w:lang w:val="en-GB"/>
        </w:rPr>
        <w:t>country name&gt;,</w:t>
      </w:r>
      <w:r w:rsidR="00446909" w:rsidRPr="00C368B4">
        <w:rPr>
          <w:rFonts w:asciiTheme="minorHAnsi" w:hAnsiTheme="minorHAnsi" w:cstheme="minorHAnsi"/>
          <w:lang w:val="en-GB"/>
        </w:rPr>
        <w:t xml:space="preserve"> </w:t>
      </w:r>
      <w:r w:rsidR="000B3E27" w:rsidRPr="00C368B4">
        <w:rPr>
          <w:rFonts w:asciiTheme="minorHAnsi" w:hAnsiTheme="minorHAnsi" w:cstheme="minorHAnsi"/>
          <w:color w:val="000000"/>
          <w:lang w:val="en-IE"/>
        </w:rPr>
        <w:t>&lt;</w:t>
      </w:r>
      <w:r w:rsidR="000B3E27" w:rsidRPr="00C368B4">
        <w:rPr>
          <w:rFonts w:asciiTheme="minorHAnsi" w:hAnsiTheme="minorHAnsi" w:cstheme="minorHAnsi"/>
          <w:i/>
          <w:color w:val="000000"/>
          <w:lang w:val="en-IE"/>
        </w:rPr>
        <w:t>Name of National Consortium</w:t>
      </w:r>
      <w:r w:rsidR="000B3E27" w:rsidRPr="00C368B4">
        <w:rPr>
          <w:rFonts w:asciiTheme="minorHAnsi" w:hAnsiTheme="minorHAnsi" w:cstheme="minorHAnsi"/>
          <w:color w:val="000000"/>
          <w:lang w:val="en-IE"/>
        </w:rPr>
        <w:t>&gt;</w:t>
      </w:r>
      <w:r w:rsidR="00446909" w:rsidRPr="00C368B4">
        <w:rPr>
          <w:rFonts w:asciiTheme="minorHAnsi" w:hAnsiTheme="minorHAnsi" w:cstheme="minorHAnsi"/>
          <w:color w:val="000000"/>
          <w:lang w:val="en-IE"/>
        </w:rPr>
        <w:t>,</w:t>
      </w:r>
      <w:r w:rsidR="000B3E27" w:rsidRPr="00C368B4">
        <w:rPr>
          <w:rFonts w:asciiTheme="minorHAnsi" w:hAnsiTheme="minorHAnsi" w:cstheme="minorHAnsi"/>
          <w:sz w:val="24"/>
          <w:szCs w:val="24"/>
          <w:lang w:val="en-IE"/>
        </w:rPr>
        <w:t xml:space="preserve"> </w:t>
      </w:r>
      <w:r w:rsidRPr="00C368B4">
        <w:rPr>
          <w:rFonts w:asciiTheme="minorHAnsi" w:hAnsiTheme="minorHAnsi" w:cstheme="minorHAnsi"/>
          <w:lang w:val="en-GB"/>
        </w:rPr>
        <w:t>consists of the following partner(s):</w:t>
      </w:r>
    </w:p>
    <w:p w14:paraId="5A738251" w14:textId="77777777" w:rsidR="0077196A" w:rsidRPr="00C368B4" w:rsidRDefault="0077196A" w:rsidP="0077196A">
      <w:pPr>
        <w:spacing w:after="0" w:line="240" w:lineRule="auto"/>
        <w:jc w:val="both"/>
        <w:rPr>
          <w:rFonts w:asciiTheme="minorHAnsi" w:hAnsiTheme="minorHAnsi" w:cstheme="minorHAnsi"/>
          <w:i/>
          <w:lang w:val="en-GB"/>
        </w:rPr>
      </w:pPr>
      <w:r w:rsidRPr="00C368B4">
        <w:rPr>
          <w:rFonts w:asciiTheme="minorHAnsi" w:hAnsiTheme="minorHAnsi" w:cstheme="minorHAnsi"/>
          <w:i/>
          <w:lang w:val="en-GB"/>
        </w:rPr>
        <w:t xml:space="preserve">&lt;&lt;please list institutions and a brief description&gt;&gt; </w:t>
      </w:r>
    </w:p>
    <w:p w14:paraId="7238DF50" w14:textId="77777777" w:rsidR="0077196A" w:rsidRPr="00C368B4" w:rsidRDefault="0077196A" w:rsidP="0077196A">
      <w:pPr>
        <w:spacing w:after="0" w:line="240" w:lineRule="auto"/>
        <w:jc w:val="both"/>
        <w:rPr>
          <w:rFonts w:asciiTheme="minorHAnsi" w:hAnsiTheme="minorHAnsi" w:cstheme="minorHAnsi"/>
          <w:lang w:val="en-GB"/>
        </w:rPr>
      </w:pPr>
    </w:p>
    <w:p w14:paraId="0ADBF0E8" w14:textId="1D73F308"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The National Coordinator is &lt;</w:t>
      </w:r>
      <w:r w:rsidRPr="00C368B4">
        <w:rPr>
          <w:rFonts w:asciiTheme="minorHAnsi" w:hAnsiTheme="minorHAnsi" w:cstheme="minorHAnsi"/>
          <w:i/>
          <w:lang w:val="en-GB"/>
        </w:rPr>
        <w:t>name and contact details</w:t>
      </w:r>
      <w:r w:rsidRPr="00C368B4">
        <w:rPr>
          <w:rFonts w:asciiTheme="minorHAnsi" w:hAnsiTheme="minorHAnsi" w:cstheme="minorHAnsi"/>
          <w:lang w:val="en-GB"/>
        </w:rPr>
        <w:t>&gt;</w:t>
      </w:r>
    </w:p>
    <w:p w14:paraId="32B5BD0A" w14:textId="77777777" w:rsidR="0077196A" w:rsidRPr="00C368B4" w:rsidRDefault="0077196A" w:rsidP="0077196A">
      <w:pPr>
        <w:spacing w:after="0" w:line="240" w:lineRule="auto"/>
        <w:jc w:val="both"/>
        <w:rPr>
          <w:rFonts w:asciiTheme="minorHAnsi" w:hAnsiTheme="minorHAnsi" w:cstheme="minorHAnsi"/>
          <w:lang w:val="en-GB"/>
        </w:rPr>
      </w:pPr>
    </w:p>
    <w:p w14:paraId="0121EA6D" w14:textId="043F3747" w:rsidR="0077196A" w:rsidRPr="00C368B4" w:rsidRDefault="0077196A" w:rsidP="0077196A">
      <w:pPr>
        <w:spacing w:after="0" w:line="240" w:lineRule="auto"/>
        <w:jc w:val="both"/>
        <w:rPr>
          <w:rFonts w:asciiTheme="minorHAnsi" w:hAnsiTheme="minorHAnsi" w:cstheme="minorHAnsi"/>
          <w:i/>
          <w:lang w:val="en-GB"/>
        </w:rPr>
      </w:pPr>
      <w:r w:rsidRPr="00C368B4">
        <w:rPr>
          <w:rFonts w:asciiTheme="minorHAnsi" w:hAnsiTheme="minorHAnsi" w:cstheme="minorHAnsi"/>
          <w:lang w:val="en-GB"/>
        </w:rPr>
        <w:t xml:space="preserve">The invoice for </w:t>
      </w:r>
      <w:r w:rsidR="008472B1" w:rsidRPr="00C368B4">
        <w:rPr>
          <w:rFonts w:asciiTheme="minorHAnsi" w:hAnsiTheme="minorHAnsi" w:cstheme="minorHAnsi"/>
          <w:lang w:val="en-GB"/>
        </w:rPr>
        <w:t xml:space="preserve">the </w:t>
      </w:r>
      <w:r w:rsidR="00D76B44" w:rsidRPr="00C368B4">
        <w:rPr>
          <w:rFonts w:asciiTheme="minorHAnsi" w:hAnsiTheme="minorHAnsi" w:cstheme="minorHAnsi"/>
          <w:lang w:val="en-GB"/>
        </w:rPr>
        <w:t>a</w:t>
      </w:r>
      <w:r w:rsidRPr="00C368B4">
        <w:rPr>
          <w:rFonts w:asciiTheme="minorHAnsi" w:hAnsiTheme="minorHAnsi" w:cstheme="minorHAnsi"/>
          <w:lang w:val="en-GB"/>
        </w:rPr>
        <w:t>nnual fee is to be sent to &lt;</w:t>
      </w:r>
      <w:r w:rsidRPr="00C368B4">
        <w:rPr>
          <w:rFonts w:asciiTheme="minorHAnsi" w:hAnsiTheme="minorHAnsi" w:cstheme="minorHAnsi"/>
          <w:i/>
          <w:lang w:val="en-GB"/>
        </w:rPr>
        <w:t>name and contact details</w:t>
      </w:r>
      <w:r w:rsidRPr="00C368B4">
        <w:rPr>
          <w:rFonts w:asciiTheme="minorHAnsi" w:hAnsiTheme="minorHAnsi" w:cstheme="minorHAnsi"/>
          <w:lang w:val="en-GB"/>
        </w:rPr>
        <w:t xml:space="preserve">&gt;. </w:t>
      </w:r>
      <w:r w:rsidRPr="00C368B4">
        <w:rPr>
          <w:rFonts w:asciiTheme="minorHAnsi" w:hAnsiTheme="minorHAnsi" w:cstheme="minorHAnsi"/>
          <w:i/>
          <w:lang w:val="en-GB"/>
        </w:rPr>
        <w:t>&lt;&lt;if different from National Coordinator&gt;&gt;</w:t>
      </w:r>
    </w:p>
    <w:p w14:paraId="0D2AF725" w14:textId="77777777" w:rsidR="0077196A" w:rsidRPr="00C368B4" w:rsidRDefault="0077196A" w:rsidP="0077196A">
      <w:pPr>
        <w:spacing w:after="0" w:line="240" w:lineRule="auto"/>
        <w:jc w:val="both"/>
        <w:rPr>
          <w:rFonts w:asciiTheme="minorHAnsi" w:hAnsiTheme="minorHAnsi" w:cstheme="minorHAnsi"/>
          <w:lang w:val="en-GB"/>
        </w:rPr>
      </w:pPr>
    </w:p>
    <w:p w14:paraId="44580BFA"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24" w:name="_Toc297640649"/>
      <w:bookmarkStart w:id="25" w:name="_Toc315873971"/>
      <w:r w:rsidRPr="00C368B4">
        <w:rPr>
          <w:rFonts w:asciiTheme="minorHAnsi" w:hAnsiTheme="minorHAnsi" w:cstheme="minorHAnsi"/>
          <w:lang w:val="en-GB"/>
        </w:rPr>
        <w:t>Annex 1-B</w:t>
      </w:r>
      <w:bookmarkEnd w:id="24"/>
      <w:bookmarkEnd w:id="25"/>
    </w:p>
    <w:p w14:paraId="00D04A62" w14:textId="77777777"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The following data and computing centres will be providing services to CLARIN:</w:t>
      </w:r>
    </w:p>
    <w:p w14:paraId="51C23138" w14:textId="77777777" w:rsidR="0077196A" w:rsidRPr="00C368B4" w:rsidRDefault="0077196A" w:rsidP="0077196A">
      <w:pPr>
        <w:spacing w:after="0" w:line="240" w:lineRule="auto"/>
        <w:jc w:val="both"/>
        <w:rPr>
          <w:rFonts w:asciiTheme="minorHAnsi" w:hAnsiTheme="minorHAnsi" w:cstheme="minorHAnsi"/>
          <w:i/>
          <w:lang w:val="en-GB"/>
        </w:rPr>
      </w:pPr>
      <w:r w:rsidRPr="00C368B4">
        <w:rPr>
          <w:rFonts w:asciiTheme="minorHAnsi" w:hAnsiTheme="minorHAnsi" w:cstheme="minorHAnsi"/>
          <w:i/>
          <w:lang w:val="en-GB"/>
        </w:rPr>
        <w:t>&lt;&lt;please list&gt;&gt;</w:t>
      </w:r>
    </w:p>
    <w:p w14:paraId="3B64FC04" w14:textId="725D2262"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i/>
          <w:lang w:val="en-GB"/>
        </w:rPr>
        <w:t xml:space="preserve">&lt;&lt;This list must contain at least one centre which is aiming </w:t>
      </w:r>
      <w:r w:rsidR="00D76B44" w:rsidRPr="00C368B4">
        <w:rPr>
          <w:rFonts w:asciiTheme="minorHAnsi" w:hAnsiTheme="minorHAnsi" w:cstheme="minorHAnsi"/>
          <w:i/>
          <w:lang w:val="en-GB"/>
        </w:rPr>
        <w:t>to obtain</w:t>
      </w:r>
      <w:r w:rsidRPr="00C368B4">
        <w:rPr>
          <w:rFonts w:asciiTheme="minorHAnsi" w:hAnsiTheme="minorHAnsi" w:cstheme="minorHAnsi"/>
          <w:i/>
          <w:lang w:val="en-GB"/>
        </w:rPr>
        <w:t xml:space="preserve"> status as a CLARIN type B</w:t>
      </w:r>
      <w:r w:rsidR="00D76B44" w:rsidRPr="00C368B4">
        <w:rPr>
          <w:rFonts w:asciiTheme="minorHAnsi" w:hAnsiTheme="minorHAnsi" w:cstheme="minorHAnsi"/>
          <w:i/>
          <w:lang w:val="en-GB"/>
        </w:rPr>
        <w:t>-</w:t>
      </w:r>
      <w:r w:rsidRPr="00C368B4">
        <w:rPr>
          <w:rFonts w:asciiTheme="minorHAnsi" w:hAnsiTheme="minorHAnsi" w:cstheme="minorHAnsi"/>
          <w:i/>
          <w:lang w:val="en-GB"/>
        </w:rPr>
        <w:t xml:space="preserve">centre, in accordance with </w:t>
      </w:r>
      <w:hyperlink r:id="rId12" w:history="1">
        <w:r w:rsidR="00D619D8" w:rsidRPr="00C368B4">
          <w:rPr>
            <w:rStyle w:val="Hyperlink"/>
            <w:rFonts w:asciiTheme="minorHAnsi" w:hAnsiTheme="minorHAnsi" w:cstheme="minorHAnsi"/>
          </w:rPr>
          <w:t>https://office.clarin.eu/v/CE-2013-0095-B-centre-checklist-v6.pdf</w:t>
        </w:r>
      </w:hyperlink>
      <w:r w:rsidR="00D619D8" w:rsidRPr="00C368B4" w:rsidDel="00D619D8">
        <w:rPr>
          <w:rFonts w:asciiTheme="minorHAnsi" w:hAnsiTheme="minorHAnsi" w:cstheme="minorHAnsi"/>
          <w:i/>
          <w:lang w:val="en-GB"/>
        </w:rPr>
        <w:t xml:space="preserve"> </w:t>
      </w:r>
    </w:p>
    <w:p w14:paraId="60F5D5B9" w14:textId="79FD0947"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B</w:t>
      </w:r>
      <w:r w:rsidR="00D76B44" w:rsidRPr="00C368B4">
        <w:rPr>
          <w:rFonts w:asciiTheme="minorHAnsi" w:hAnsiTheme="minorHAnsi" w:cstheme="minorHAnsi"/>
          <w:lang w:val="en-GB"/>
        </w:rPr>
        <w:t>-</w:t>
      </w:r>
      <w:r w:rsidRPr="00C368B4">
        <w:rPr>
          <w:rFonts w:asciiTheme="minorHAnsi" w:hAnsiTheme="minorHAnsi" w:cstheme="minorHAnsi"/>
          <w:lang w:val="en-GB"/>
        </w:rPr>
        <w:t>centres and certification status:</w:t>
      </w:r>
    </w:p>
    <w:p w14:paraId="5215001C" w14:textId="7B59D669" w:rsidR="0077196A" w:rsidRPr="00C368B4" w:rsidRDefault="0077196A" w:rsidP="0077196A">
      <w:pPr>
        <w:spacing w:after="0" w:line="240" w:lineRule="auto"/>
        <w:jc w:val="both"/>
        <w:rPr>
          <w:rFonts w:asciiTheme="minorHAnsi" w:hAnsiTheme="minorHAnsi" w:cstheme="minorHAnsi"/>
          <w:i/>
          <w:lang w:val="en-GB"/>
        </w:rPr>
      </w:pPr>
      <w:r w:rsidRPr="00C368B4">
        <w:rPr>
          <w:rFonts w:asciiTheme="minorHAnsi" w:hAnsiTheme="minorHAnsi" w:cstheme="minorHAnsi"/>
          <w:i/>
          <w:lang w:val="en-GB"/>
        </w:rPr>
        <w:t>&lt;&lt;list of B</w:t>
      </w:r>
      <w:r w:rsidR="00D76B44" w:rsidRPr="00C368B4">
        <w:rPr>
          <w:rFonts w:asciiTheme="minorHAnsi" w:hAnsiTheme="minorHAnsi" w:cstheme="minorHAnsi"/>
          <w:i/>
          <w:lang w:val="en-GB"/>
        </w:rPr>
        <w:t>-</w:t>
      </w:r>
      <w:r w:rsidRPr="00C368B4">
        <w:rPr>
          <w:rFonts w:asciiTheme="minorHAnsi" w:hAnsiTheme="minorHAnsi" w:cstheme="minorHAnsi"/>
          <w:i/>
          <w:lang w:val="en-GB"/>
        </w:rPr>
        <w:t xml:space="preserve">centres&gt;&gt; </w:t>
      </w:r>
    </w:p>
    <w:p w14:paraId="0AB20D37" w14:textId="77777777" w:rsidR="0077196A" w:rsidRPr="00C368B4" w:rsidRDefault="0077196A" w:rsidP="0077196A">
      <w:pPr>
        <w:spacing w:after="0" w:line="240" w:lineRule="auto"/>
        <w:jc w:val="both"/>
        <w:rPr>
          <w:rFonts w:asciiTheme="minorHAnsi" w:hAnsiTheme="minorHAnsi" w:cstheme="minorHAnsi"/>
          <w:i/>
          <w:lang w:val="en-GB"/>
        </w:rPr>
      </w:pPr>
    </w:p>
    <w:p w14:paraId="6BB19EB1"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26" w:name="_Toc297640650"/>
      <w:bookmarkStart w:id="27" w:name="_Toc315873972"/>
      <w:r w:rsidRPr="00C368B4">
        <w:rPr>
          <w:rFonts w:asciiTheme="minorHAnsi" w:hAnsiTheme="minorHAnsi" w:cstheme="minorHAnsi"/>
          <w:lang w:val="en-GB"/>
        </w:rPr>
        <w:t>Annex 1-C</w:t>
      </w:r>
      <w:bookmarkEnd w:id="26"/>
      <w:bookmarkEnd w:id="27"/>
    </w:p>
    <w:p w14:paraId="1821D07C" w14:textId="77777777"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Specification of the implementation of user authentication and authorisation system: &lt;</w:t>
      </w:r>
      <w:r w:rsidRPr="00C368B4">
        <w:rPr>
          <w:rFonts w:asciiTheme="minorHAnsi" w:hAnsiTheme="minorHAnsi" w:cstheme="minorHAnsi"/>
          <w:i/>
          <w:lang w:val="en-GB"/>
        </w:rPr>
        <w:t>&lt;please specify&gt;&gt;</w:t>
      </w:r>
    </w:p>
    <w:p w14:paraId="6447D2FA" w14:textId="77777777" w:rsidR="0077196A" w:rsidRPr="00C368B4" w:rsidRDefault="0077196A" w:rsidP="0077196A">
      <w:pPr>
        <w:spacing w:after="0" w:line="240" w:lineRule="auto"/>
        <w:jc w:val="both"/>
        <w:rPr>
          <w:rFonts w:asciiTheme="minorHAnsi" w:hAnsiTheme="minorHAnsi" w:cstheme="minorHAnsi"/>
          <w:lang w:val="en-GB"/>
        </w:rPr>
      </w:pPr>
    </w:p>
    <w:p w14:paraId="3275A7EC" w14:textId="77777777" w:rsidR="0077196A" w:rsidRPr="00C368B4" w:rsidRDefault="0077196A" w:rsidP="0077196A">
      <w:pPr>
        <w:pStyle w:val="Heading3"/>
        <w:spacing w:before="0" w:line="240" w:lineRule="auto"/>
        <w:jc w:val="both"/>
        <w:rPr>
          <w:rFonts w:asciiTheme="minorHAnsi" w:hAnsiTheme="minorHAnsi" w:cstheme="minorHAnsi"/>
          <w:lang w:val="en-GB"/>
        </w:rPr>
      </w:pPr>
      <w:r w:rsidRPr="00C368B4">
        <w:rPr>
          <w:rFonts w:asciiTheme="minorHAnsi" w:hAnsiTheme="minorHAnsi" w:cstheme="minorHAnsi"/>
          <w:lang w:val="en-GB"/>
        </w:rPr>
        <w:t>Annex 1-D</w:t>
      </w:r>
    </w:p>
    <w:p w14:paraId="66B7E02C" w14:textId="40837075" w:rsidR="0077196A" w:rsidRPr="00C368B4" w:rsidRDefault="004A66E7" w:rsidP="00D619D8">
      <w:pPr>
        <w:spacing w:after="0" w:line="240" w:lineRule="auto"/>
        <w:rPr>
          <w:rFonts w:asciiTheme="minorHAnsi" w:hAnsiTheme="minorHAnsi" w:cstheme="minorHAnsi"/>
          <w:sz w:val="24"/>
          <w:szCs w:val="24"/>
          <w:lang w:val="en-IE"/>
        </w:rPr>
      </w:pPr>
      <w:r w:rsidRPr="00C368B4">
        <w:rPr>
          <w:rFonts w:asciiTheme="minorHAnsi" w:hAnsiTheme="minorHAnsi" w:cstheme="minorHAnsi"/>
          <w:color w:val="000000"/>
          <w:lang w:val="en-IE"/>
        </w:rPr>
        <w:t>National Consortium &lt;Name of National Consortium&gt;</w:t>
      </w:r>
      <w:r w:rsidRPr="00C368B4">
        <w:rPr>
          <w:rFonts w:asciiTheme="minorHAnsi" w:hAnsiTheme="minorHAnsi" w:cstheme="minorHAnsi"/>
          <w:sz w:val="24"/>
          <w:szCs w:val="24"/>
          <w:lang w:val="en-IE"/>
        </w:rPr>
        <w:t xml:space="preserve"> </w:t>
      </w:r>
      <w:r w:rsidR="0077196A" w:rsidRPr="00C368B4">
        <w:rPr>
          <w:rFonts w:asciiTheme="minorHAnsi" w:hAnsiTheme="minorHAnsi" w:cstheme="minorHAnsi"/>
          <w:lang w:val="en-GB"/>
        </w:rPr>
        <w:t>will (i) publish the relevant Knowledge Infrastructure activities and facilities it offers on the CLARIN website according to guidelines provided by CLARIN ERIC, (ii) will keep this list up to date, and (iii) will participate in the coordination of these activities with other National Consortia in order to maximi</w:t>
      </w:r>
      <w:r w:rsidR="00D76B44" w:rsidRPr="00C368B4">
        <w:rPr>
          <w:rFonts w:asciiTheme="minorHAnsi" w:hAnsiTheme="minorHAnsi" w:cstheme="minorHAnsi"/>
          <w:lang w:val="en-GB"/>
        </w:rPr>
        <w:t>s</w:t>
      </w:r>
      <w:r w:rsidR="0077196A" w:rsidRPr="00C368B4">
        <w:rPr>
          <w:rFonts w:asciiTheme="minorHAnsi" w:hAnsiTheme="minorHAnsi" w:cstheme="minorHAnsi"/>
          <w:lang w:val="en-GB"/>
        </w:rPr>
        <w:t>e their efficiency and effectiveness.</w:t>
      </w:r>
    </w:p>
    <w:p w14:paraId="371FF737" w14:textId="77777777" w:rsidR="0077196A" w:rsidRPr="00C368B4" w:rsidRDefault="0077196A" w:rsidP="0077196A">
      <w:pPr>
        <w:spacing w:after="0" w:line="240" w:lineRule="auto"/>
        <w:jc w:val="both"/>
        <w:rPr>
          <w:rFonts w:asciiTheme="minorHAnsi" w:hAnsiTheme="minorHAnsi" w:cstheme="minorHAnsi"/>
          <w:lang w:val="en-GB"/>
        </w:rPr>
      </w:pPr>
    </w:p>
    <w:p w14:paraId="605BBCCA" w14:textId="77777777" w:rsidR="0077196A" w:rsidRPr="00C368B4" w:rsidRDefault="0077196A" w:rsidP="0077196A">
      <w:pPr>
        <w:pStyle w:val="Heading3"/>
        <w:spacing w:before="0" w:line="240" w:lineRule="auto"/>
        <w:rPr>
          <w:rFonts w:asciiTheme="minorHAnsi" w:hAnsiTheme="minorHAnsi" w:cstheme="minorHAnsi"/>
          <w:lang w:val="en-GB"/>
        </w:rPr>
      </w:pPr>
      <w:r w:rsidRPr="00C368B4">
        <w:rPr>
          <w:rFonts w:asciiTheme="minorHAnsi" w:hAnsiTheme="minorHAnsi" w:cstheme="minorHAnsi"/>
          <w:lang w:val="en-GB"/>
        </w:rPr>
        <w:t>Annex 1-E</w:t>
      </w:r>
    </w:p>
    <w:p w14:paraId="3A6679FC" w14:textId="3C919824" w:rsidR="0077196A" w:rsidRPr="00C368B4" w:rsidRDefault="004A66E7" w:rsidP="0077196A">
      <w:pPr>
        <w:spacing w:after="0" w:line="240" w:lineRule="auto"/>
        <w:rPr>
          <w:rFonts w:asciiTheme="minorHAnsi" w:hAnsiTheme="minorHAnsi" w:cstheme="minorHAnsi"/>
          <w:sz w:val="24"/>
          <w:szCs w:val="24"/>
          <w:lang w:val="en-IE"/>
        </w:rPr>
      </w:pPr>
      <w:r w:rsidRPr="00C368B4">
        <w:rPr>
          <w:rFonts w:asciiTheme="minorHAnsi" w:hAnsiTheme="minorHAnsi" w:cstheme="minorHAnsi"/>
          <w:color w:val="000000"/>
          <w:lang w:val="en-IE"/>
        </w:rPr>
        <w:t>National Consortium &lt;Name of National Consortium&gt;</w:t>
      </w:r>
      <w:r w:rsidRPr="00C368B4">
        <w:rPr>
          <w:rFonts w:asciiTheme="minorHAnsi" w:hAnsiTheme="minorHAnsi" w:cstheme="minorHAnsi"/>
          <w:sz w:val="24"/>
          <w:szCs w:val="24"/>
          <w:lang w:val="en-IE"/>
        </w:rPr>
        <w:t xml:space="preserve"> </w:t>
      </w:r>
      <w:r w:rsidR="0077196A" w:rsidRPr="00C368B4">
        <w:rPr>
          <w:rFonts w:asciiTheme="minorHAnsi" w:hAnsiTheme="minorHAnsi" w:cstheme="minorHAnsi"/>
          <w:lang w:val="en-GB"/>
        </w:rPr>
        <w:t xml:space="preserve">will contribute to the permanent CLARIN ERIC committees where applicable, and will participate in ad hoc committees as required and within the limits of the national budget: </w:t>
      </w:r>
    </w:p>
    <w:p w14:paraId="086281E8" w14:textId="77777777" w:rsidR="0077196A" w:rsidRPr="00C368B4" w:rsidRDefault="0077196A" w:rsidP="0077196A">
      <w:pPr>
        <w:spacing w:after="0" w:line="240" w:lineRule="auto"/>
        <w:rPr>
          <w:rFonts w:asciiTheme="minorHAnsi" w:hAnsiTheme="minorHAnsi" w:cstheme="minorHAnsi"/>
          <w:i/>
          <w:lang w:val="en-GB"/>
        </w:rPr>
      </w:pPr>
      <w:r w:rsidRPr="00C368B4">
        <w:rPr>
          <w:rFonts w:asciiTheme="minorHAnsi" w:hAnsiTheme="minorHAnsi" w:cstheme="minorHAnsi"/>
          <w:i/>
          <w:lang w:val="en-GB"/>
        </w:rPr>
        <w:t>&lt;&lt;please specify existing or planned participation in committees&gt;&gt;</w:t>
      </w:r>
    </w:p>
    <w:p w14:paraId="787B82EC" w14:textId="77777777" w:rsidR="0077196A" w:rsidRPr="00C368B4" w:rsidRDefault="0077196A" w:rsidP="0077196A">
      <w:pPr>
        <w:spacing w:after="0" w:line="240" w:lineRule="auto"/>
        <w:jc w:val="both"/>
        <w:rPr>
          <w:rFonts w:asciiTheme="minorHAnsi" w:hAnsiTheme="minorHAnsi" w:cstheme="minorHAnsi"/>
          <w:lang w:val="en-GB"/>
        </w:rPr>
      </w:pPr>
    </w:p>
    <w:p w14:paraId="355A9158" w14:textId="77777777"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Any other contribution: &lt;</w:t>
      </w:r>
      <w:r w:rsidRPr="00C368B4">
        <w:rPr>
          <w:rFonts w:asciiTheme="minorHAnsi" w:hAnsiTheme="minorHAnsi" w:cstheme="minorHAnsi"/>
          <w:i/>
          <w:lang w:val="en-GB"/>
        </w:rPr>
        <w:t>&lt;please specify&gt;&gt;</w:t>
      </w:r>
    </w:p>
    <w:p w14:paraId="6E86AF50" w14:textId="77777777" w:rsidR="0077196A" w:rsidRPr="00C368B4" w:rsidRDefault="0077196A" w:rsidP="0077196A">
      <w:pPr>
        <w:spacing w:after="0" w:line="240" w:lineRule="auto"/>
        <w:jc w:val="both"/>
        <w:rPr>
          <w:rFonts w:asciiTheme="minorHAnsi" w:hAnsiTheme="minorHAnsi" w:cstheme="minorHAnsi"/>
          <w:lang w:val="en-GB"/>
        </w:rPr>
      </w:pPr>
    </w:p>
    <w:p w14:paraId="400081CE" w14:textId="77777777" w:rsidR="0077196A" w:rsidRPr="00C368B4" w:rsidRDefault="0077196A" w:rsidP="0077196A">
      <w:pPr>
        <w:pStyle w:val="Heading3"/>
        <w:spacing w:before="0" w:line="240" w:lineRule="auto"/>
        <w:rPr>
          <w:rFonts w:asciiTheme="minorHAnsi" w:hAnsiTheme="minorHAnsi" w:cstheme="minorHAnsi"/>
          <w:lang w:val="en-GB"/>
        </w:rPr>
      </w:pPr>
      <w:r w:rsidRPr="00C368B4">
        <w:rPr>
          <w:rFonts w:asciiTheme="minorHAnsi" w:hAnsiTheme="minorHAnsi" w:cstheme="minorHAnsi"/>
          <w:lang w:val="en-GB"/>
        </w:rPr>
        <w:t>Annex 1-F</w:t>
      </w:r>
    </w:p>
    <w:p w14:paraId="6E808B7B" w14:textId="77777777" w:rsidR="0077196A" w:rsidRPr="006E1385" w:rsidRDefault="0077196A" w:rsidP="0077196A">
      <w:pPr>
        <w:spacing w:after="0" w:line="240" w:lineRule="auto"/>
        <w:jc w:val="both"/>
        <w:rPr>
          <w:i/>
          <w:lang w:val="en-GB"/>
        </w:rPr>
      </w:pPr>
      <w:r w:rsidRPr="006E1385">
        <w:rPr>
          <w:i/>
          <w:lang w:val="en-GB"/>
        </w:rPr>
        <w:t>&lt;&lt;access restrictions, if applicable&gt;&gt;</w:t>
      </w:r>
      <w:r w:rsidRPr="006E1385">
        <w:rPr>
          <w:i/>
          <w:lang w:val="en-GB"/>
        </w:rPr>
        <w:br w:type="page"/>
      </w:r>
    </w:p>
    <w:p w14:paraId="5473F11B" w14:textId="365FD652" w:rsidR="0077196A" w:rsidRPr="00C368B4" w:rsidRDefault="0077196A" w:rsidP="0077196A">
      <w:pPr>
        <w:pStyle w:val="Heading3"/>
        <w:spacing w:before="0" w:line="240" w:lineRule="auto"/>
        <w:jc w:val="both"/>
        <w:rPr>
          <w:rFonts w:asciiTheme="minorHAnsi" w:hAnsiTheme="minorHAnsi" w:cstheme="minorHAnsi"/>
          <w:lang w:val="en-GB"/>
        </w:rPr>
      </w:pPr>
      <w:bookmarkStart w:id="28" w:name="_Toc297640651"/>
      <w:bookmarkStart w:id="29" w:name="_Toc315873973"/>
      <w:r w:rsidRPr="00C368B4">
        <w:rPr>
          <w:rFonts w:asciiTheme="minorHAnsi" w:hAnsiTheme="minorHAnsi" w:cstheme="minorHAnsi"/>
          <w:lang w:val="en-GB"/>
        </w:rPr>
        <w:lastRenderedPageBreak/>
        <w:t xml:space="preserve">Annex 2 National </w:t>
      </w:r>
      <w:r w:rsidR="00D76B44" w:rsidRPr="00C368B4">
        <w:rPr>
          <w:rFonts w:asciiTheme="minorHAnsi" w:hAnsiTheme="minorHAnsi" w:cstheme="minorHAnsi"/>
          <w:lang w:val="en-GB"/>
        </w:rPr>
        <w:t>C</w:t>
      </w:r>
      <w:r w:rsidRPr="00C368B4">
        <w:rPr>
          <w:rFonts w:asciiTheme="minorHAnsi" w:hAnsiTheme="minorHAnsi" w:cstheme="minorHAnsi"/>
          <w:lang w:val="en-GB"/>
        </w:rPr>
        <w:t xml:space="preserve">ontributions to be </w:t>
      </w:r>
      <w:r w:rsidR="00D76B44" w:rsidRPr="00C368B4">
        <w:rPr>
          <w:rFonts w:asciiTheme="minorHAnsi" w:hAnsiTheme="minorHAnsi" w:cstheme="minorHAnsi"/>
          <w:lang w:val="en-GB"/>
        </w:rPr>
        <w:t>C</w:t>
      </w:r>
      <w:r w:rsidRPr="00C368B4">
        <w:rPr>
          <w:rFonts w:asciiTheme="minorHAnsi" w:hAnsiTheme="minorHAnsi" w:cstheme="minorHAnsi"/>
          <w:lang w:val="en-GB"/>
        </w:rPr>
        <w:t xml:space="preserve">oordinated at the </w:t>
      </w:r>
      <w:r w:rsidR="00D76B44" w:rsidRPr="00C368B4">
        <w:rPr>
          <w:rFonts w:asciiTheme="minorHAnsi" w:hAnsiTheme="minorHAnsi" w:cstheme="minorHAnsi"/>
          <w:lang w:val="en-GB"/>
        </w:rPr>
        <w:t>N</w:t>
      </w:r>
      <w:r w:rsidRPr="00C368B4">
        <w:rPr>
          <w:rFonts w:asciiTheme="minorHAnsi" w:hAnsiTheme="minorHAnsi" w:cstheme="minorHAnsi"/>
          <w:lang w:val="en-GB"/>
        </w:rPr>
        <w:t xml:space="preserve">ational </w:t>
      </w:r>
      <w:r w:rsidR="00D76B44" w:rsidRPr="00C368B4">
        <w:rPr>
          <w:rFonts w:asciiTheme="minorHAnsi" w:hAnsiTheme="minorHAnsi" w:cstheme="minorHAnsi"/>
          <w:lang w:val="en-GB"/>
        </w:rPr>
        <w:t>L</w:t>
      </w:r>
      <w:r w:rsidRPr="00C368B4">
        <w:rPr>
          <w:rFonts w:asciiTheme="minorHAnsi" w:hAnsiTheme="minorHAnsi" w:cstheme="minorHAnsi"/>
          <w:lang w:val="en-GB"/>
        </w:rPr>
        <w:t>evel</w:t>
      </w:r>
      <w:bookmarkEnd w:id="28"/>
      <w:bookmarkEnd w:id="29"/>
    </w:p>
    <w:p w14:paraId="7EF589B9"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30" w:name="_Toc297640652"/>
      <w:bookmarkStart w:id="31" w:name="_Toc315873974"/>
    </w:p>
    <w:p w14:paraId="2CB17425" w14:textId="77777777" w:rsidR="0077196A" w:rsidRPr="00C368B4" w:rsidRDefault="0077196A" w:rsidP="0077196A">
      <w:pPr>
        <w:pStyle w:val="Heading3"/>
        <w:spacing w:before="0" w:line="240" w:lineRule="auto"/>
        <w:jc w:val="both"/>
        <w:rPr>
          <w:rFonts w:asciiTheme="minorHAnsi" w:hAnsiTheme="minorHAnsi" w:cstheme="minorHAnsi"/>
          <w:lang w:val="en-GB"/>
        </w:rPr>
      </w:pPr>
      <w:r w:rsidRPr="00C368B4">
        <w:rPr>
          <w:rFonts w:asciiTheme="minorHAnsi" w:hAnsiTheme="minorHAnsi" w:cstheme="minorHAnsi"/>
          <w:lang w:val="en-GB"/>
        </w:rPr>
        <w:t>Annex 2-A</w:t>
      </w:r>
      <w:bookmarkEnd w:id="30"/>
      <w:bookmarkEnd w:id="31"/>
    </w:p>
    <w:p w14:paraId="2EC185AF" w14:textId="4C259E9B"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National </w:t>
      </w:r>
      <w:r w:rsidR="00D4348E" w:rsidRPr="00C368B4">
        <w:rPr>
          <w:rFonts w:asciiTheme="minorHAnsi" w:hAnsiTheme="minorHAnsi" w:cstheme="minorHAnsi"/>
          <w:lang w:val="en-GB"/>
        </w:rPr>
        <w:t>w</w:t>
      </w:r>
      <w:r w:rsidRPr="00C368B4">
        <w:rPr>
          <w:rFonts w:asciiTheme="minorHAnsi" w:hAnsiTheme="minorHAnsi" w:cstheme="minorHAnsi"/>
          <w:lang w:val="en-GB"/>
        </w:rPr>
        <w:t xml:space="preserve">ork </w:t>
      </w:r>
      <w:r w:rsidR="00D4348E" w:rsidRPr="00C368B4">
        <w:rPr>
          <w:rFonts w:asciiTheme="minorHAnsi" w:hAnsiTheme="minorHAnsi" w:cstheme="minorHAnsi"/>
          <w:lang w:val="en-GB"/>
        </w:rPr>
        <w:t>p</w:t>
      </w:r>
      <w:r w:rsidRPr="00C368B4">
        <w:rPr>
          <w:rFonts w:asciiTheme="minorHAnsi" w:hAnsiTheme="minorHAnsi" w:cstheme="minorHAnsi"/>
          <w:lang w:val="en-GB"/>
        </w:rPr>
        <w:t xml:space="preserve">rogramme with timing: </w:t>
      </w:r>
    </w:p>
    <w:p w14:paraId="51326709" w14:textId="5A42834A"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i/>
          <w:lang w:val="en-GB"/>
        </w:rPr>
        <w:t xml:space="preserve">&lt;&lt;please list in a table </w:t>
      </w:r>
      <w:r w:rsidR="00D76B44" w:rsidRPr="00C368B4">
        <w:rPr>
          <w:rFonts w:asciiTheme="minorHAnsi" w:hAnsiTheme="minorHAnsi" w:cstheme="minorHAnsi"/>
          <w:i/>
          <w:lang w:val="en-GB"/>
        </w:rPr>
        <w:t xml:space="preserve">any </w:t>
      </w:r>
      <w:r w:rsidRPr="00C368B4">
        <w:rPr>
          <w:rFonts w:asciiTheme="minorHAnsi" w:hAnsiTheme="minorHAnsi" w:cstheme="minorHAnsi"/>
          <w:i/>
          <w:lang w:val="en-GB"/>
        </w:rPr>
        <w:t>enhancements and improvements to existing CLARIN resources, tools and services and the estimated month of completion&gt;&gt;</w:t>
      </w:r>
    </w:p>
    <w:p w14:paraId="15A7A3A8" w14:textId="77777777" w:rsidR="0077196A" w:rsidRPr="00C368B4" w:rsidRDefault="0077196A" w:rsidP="0077196A">
      <w:pPr>
        <w:spacing w:after="0" w:line="240" w:lineRule="auto"/>
        <w:jc w:val="both"/>
        <w:rPr>
          <w:rFonts w:asciiTheme="minorHAnsi" w:hAnsiTheme="minorHAnsi" w:cstheme="minorHAnsi"/>
          <w:lang w:val="en-GB"/>
        </w:rPr>
      </w:pPr>
    </w:p>
    <w:p w14:paraId="5B3E2046"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32" w:name="_Toc297640653"/>
      <w:bookmarkStart w:id="33" w:name="_Toc315873975"/>
      <w:r w:rsidRPr="00C368B4">
        <w:rPr>
          <w:rFonts w:asciiTheme="minorHAnsi" w:hAnsiTheme="minorHAnsi" w:cstheme="minorHAnsi"/>
          <w:lang w:val="en-GB"/>
        </w:rPr>
        <w:t>Annex 2-B</w:t>
      </w:r>
      <w:bookmarkEnd w:id="32"/>
      <w:bookmarkEnd w:id="33"/>
    </w:p>
    <w:p w14:paraId="7968F8C4" w14:textId="361CF95F"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National </w:t>
      </w:r>
      <w:r w:rsidR="00D4348E" w:rsidRPr="00C368B4">
        <w:rPr>
          <w:rFonts w:asciiTheme="minorHAnsi" w:hAnsiTheme="minorHAnsi" w:cstheme="minorHAnsi"/>
          <w:lang w:val="en-GB"/>
        </w:rPr>
        <w:t>w</w:t>
      </w:r>
      <w:r w:rsidRPr="00C368B4">
        <w:rPr>
          <w:rFonts w:asciiTheme="minorHAnsi" w:hAnsiTheme="minorHAnsi" w:cstheme="minorHAnsi"/>
          <w:lang w:val="en-GB"/>
        </w:rPr>
        <w:t xml:space="preserve">ork </w:t>
      </w:r>
      <w:r w:rsidR="00D4348E" w:rsidRPr="00C368B4">
        <w:rPr>
          <w:rFonts w:asciiTheme="minorHAnsi" w:hAnsiTheme="minorHAnsi" w:cstheme="minorHAnsi"/>
          <w:lang w:val="en-GB"/>
        </w:rPr>
        <w:t>p</w:t>
      </w:r>
      <w:r w:rsidRPr="00C368B4">
        <w:rPr>
          <w:rFonts w:asciiTheme="minorHAnsi" w:hAnsiTheme="minorHAnsi" w:cstheme="minorHAnsi"/>
          <w:lang w:val="en-GB"/>
        </w:rPr>
        <w:t xml:space="preserve">rogramme with timing: </w:t>
      </w:r>
    </w:p>
    <w:p w14:paraId="4B1C6127" w14:textId="67552029"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i/>
          <w:lang w:val="en-GB"/>
        </w:rPr>
        <w:t xml:space="preserve">&lt;&lt;please list in a table </w:t>
      </w:r>
      <w:r w:rsidR="00D76B44" w:rsidRPr="00C368B4">
        <w:rPr>
          <w:rFonts w:asciiTheme="minorHAnsi" w:hAnsiTheme="minorHAnsi" w:cstheme="minorHAnsi"/>
          <w:i/>
          <w:lang w:val="en-GB"/>
        </w:rPr>
        <w:t xml:space="preserve">the </w:t>
      </w:r>
      <w:r w:rsidRPr="00C368B4">
        <w:rPr>
          <w:rFonts w:asciiTheme="minorHAnsi" w:hAnsiTheme="minorHAnsi" w:cstheme="minorHAnsi"/>
          <w:i/>
          <w:lang w:val="en-GB"/>
        </w:rPr>
        <w:t>planned creation of new resources, tools and services for CLARIN and estimated time of completion&gt;&gt;</w:t>
      </w:r>
    </w:p>
    <w:p w14:paraId="1AC7E904" w14:textId="77777777" w:rsidR="0077196A" w:rsidRPr="00C368B4" w:rsidRDefault="0077196A" w:rsidP="0077196A">
      <w:pPr>
        <w:spacing w:after="0" w:line="240" w:lineRule="auto"/>
        <w:jc w:val="both"/>
        <w:rPr>
          <w:rFonts w:asciiTheme="minorHAnsi" w:hAnsiTheme="minorHAnsi" w:cstheme="minorHAnsi"/>
          <w:lang w:val="en-GB"/>
        </w:rPr>
      </w:pPr>
    </w:p>
    <w:p w14:paraId="0242FBC0"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34" w:name="_Toc297640654"/>
      <w:bookmarkStart w:id="35" w:name="_Toc315873976"/>
      <w:r w:rsidRPr="00C368B4">
        <w:rPr>
          <w:rFonts w:asciiTheme="minorHAnsi" w:hAnsiTheme="minorHAnsi" w:cstheme="minorHAnsi"/>
          <w:lang w:val="en-GB"/>
        </w:rPr>
        <w:t>Annex 2-C</w:t>
      </w:r>
      <w:bookmarkEnd w:id="34"/>
      <w:bookmarkEnd w:id="35"/>
    </w:p>
    <w:p w14:paraId="5EC09831" w14:textId="77777777"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Measures to promote the adoption of and adherence to CLARIN standards in national resources and tools creation programmes and projects:</w:t>
      </w:r>
    </w:p>
    <w:p w14:paraId="1D9B666C" w14:textId="77777777"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 xml:space="preserve"> &lt;&lt;</w:t>
      </w:r>
      <w:r w:rsidRPr="00C368B4">
        <w:rPr>
          <w:rFonts w:asciiTheme="minorHAnsi" w:hAnsiTheme="minorHAnsi" w:cstheme="minorHAnsi"/>
          <w:i/>
          <w:lang w:val="en-GB"/>
        </w:rPr>
        <w:t>please list</w:t>
      </w:r>
      <w:r w:rsidRPr="00C368B4">
        <w:rPr>
          <w:rFonts w:asciiTheme="minorHAnsi" w:hAnsiTheme="minorHAnsi" w:cstheme="minorHAnsi"/>
          <w:lang w:val="en-GB"/>
        </w:rPr>
        <w:t>&gt;&gt;</w:t>
      </w:r>
    </w:p>
    <w:p w14:paraId="6DB506D0" w14:textId="77777777" w:rsidR="0077196A" w:rsidRPr="00C368B4" w:rsidRDefault="0077196A" w:rsidP="0077196A">
      <w:pPr>
        <w:spacing w:after="0" w:line="240" w:lineRule="auto"/>
        <w:jc w:val="both"/>
        <w:rPr>
          <w:rFonts w:asciiTheme="minorHAnsi" w:hAnsiTheme="minorHAnsi" w:cstheme="minorHAnsi"/>
          <w:lang w:val="en-GB"/>
        </w:rPr>
      </w:pPr>
    </w:p>
    <w:p w14:paraId="54D341A3"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36" w:name="_Toc297640655"/>
      <w:bookmarkStart w:id="37" w:name="_Toc315873977"/>
      <w:r w:rsidRPr="00C368B4">
        <w:rPr>
          <w:rFonts w:asciiTheme="minorHAnsi" w:hAnsiTheme="minorHAnsi" w:cstheme="minorHAnsi"/>
          <w:lang w:val="en-GB"/>
        </w:rPr>
        <w:t>Annex 2-D</w:t>
      </w:r>
      <w:bookmarkEnd w:id="36"/>
      <w:bookmarkEnd w:id="37"/>
    </w:p>
    <w:p w14:paraId="4789EF98" w14:textId="7D727FDF" w:rsidR="0077196A" w:rsidRPr="00C368B4" w:rsidRDefault="0077196A" w:rsidP="0077196A">
      <w:pPr>
        <w:spacing w:after="0" w:line="240" w:lineRule="auto"/>
        <w:jc w:val="both"/>
        <w:rPr>
          <w:rFonts w:asciiTheme="minorHAnsi" w:hAnsiTheme="minorHAnsi" w:cstheme="minorHAnsi"/>
          <w:lang w:val="en-GB"/>
        </w:rPr>
      </w:pPr>
      <w:r w:rsidRPr="00C368B4">
        <w:rPr>
          <w:rFonts w:asciiTheme="minorHAnsi" w:hAnsiTheme="minorHAnsi" w:cstheme="minorHAnsi"/>
          <w:lang w:val="en-GB"/>
        </w:rPr>
        <w:t>Contributions to the Knowledge Infrastructure</w:t>
      </w:r>
      <w:r w:rsidR="00D76B44" w:rsidRPr="00C368B4">
        <w:rPr>
          <w:rFonts w:asciiTheme="minorHAnsi" w:hAnsiTheme="minorHAnsi" w:cstheme="minorHAnsi"/>
          <w:lang w:val="en-GB"/>
        </w:rPr>
        <w:t>,</w:t>
      </w:r>
      <w:r w:rsidRPr="00C368B4">
        <w:rPr>
          <w:rFonts w:asciiTheme="minorHAnsi" w:hAnsiTheme="minorHAnsi" w:cstheme="minorHAnsi"/>
          <w:lang w:val="en-GB"/>
        </w:rPr>
        <w:t xml:space="preserve"> mainly targeting national audiences and not already covered by Annex 1-D:</w:t>
      </w:r>
    </w:p>
    <w:p w14:paraId="11B96AD8" w14:textId="77777777" w:rsidR="0077196A" w:rsidRPr="00C368B4" w:rsidRDefault="0077196A" w:rsidP="0077196A">
      <w:pPr>
        <w:spacing w:after="0" w:line="240" w:lineRule="auto"/>
        <w:jc w:val="both"/>
        <w:rPr>
          <w:rFonts w:asciiTheme="minorHAnsi" w:hAnsiTheme="minorHAnsi" w:cstheme="minorHAnsi"/>
          <w:i/>
          <w:lang w:val="en-GB"/>
        </w:rPr>
      </w:pPr>
      <w:r w:rsidRPr="00C368B4">
        <w:rPr>
          <w:rFonts w:asciiTheme="minorHAnsi" w:hAnsiTheme="minorHAnsi" w:cstheme="minorHAnsi"/>
          <w:i/>
          <w:lang w:val="en-GB"/>
        </w:rPr>
        <w:t>&lt;&lt;please list brief descriptions&gt;&gt;</w:t>
      </w:r>
    </w:p>
    <w:p w14:paraId="1144A508" w14:textId="77777777" w:rsidR="0077196A" w:rsidRPr="00C368B4" w:rsidRDefault="0077196A" w:rsidP="0077196A">
      <w:pPr>
        <w:spacing w:after="0" w:line="240" w:lineRule="auto"/>
        <w:jc w:val="both"/>
        <w:rPr>
          <w:rFonts w:asciiTheme="minorHAnsi" w:hAnsiTheme="minorHAnsi" w:cstheme="minorHAnsi"/>
          <w:lang w:val="en-GB"/>
        </w:rPr>
      </w:pPr>
    </w:p>
    <w:p w14:paraId="117BDF1A" w14:textId="77777777" w:rsidR="0077196A" w:rsidRPr="00C368B4" w:rsidRDefault="0077196A" w:rsidP="0077196A">
      <w:pPr>
        <w:pStyle w:val="Heading3"/>
        <w:spacing w:before="0" w:line="240" w:lineRule="auto"/>
        <w:jc w:val="both"/>
        <w:rPr>
          <w:rFonts w:asciiTheme="minorHAnsi" w:hAnsiTheme="minorHAnsi" w:cstheme="minorHAnsi"/>
          <w:lang w:val="en-GB"/>
        </w:rPr>
      </w:pPr>
      <w:bookmarkStart w:id="38" w:name="_Toc297640656"/>
      <w:bookmarkStart w:id="39" w:name="_Toc315873978"/>
      <w:r w:rsidRPr="00C368B4">
        <w:rPr>
          <w:rFonts w:asciiTheme="minorHAnsi" w:hAnsiTheme="minorHAnsi" w:cstheme="minorHAnsi"/>
          <w:lang w:val="en-GB"/>
        </w:rPr>
        <w:t>Annex 2-E</w:t>
      </w:r>
      <w:bookmarkEnd w:id="38"/>
      <w:bookmarkEnd w:id="39"/>
    </w:p>
    <w:p w14:paraId="582AAEF4" w14:textId="77777777" w:rsidR="0077196A" w:rsidRPr="006E1385" w:rsidRDefault="0077196A" w:rsidP="0077196A">
      <w:pPr>
        <w:spacing w:after="0" w:line="240" w:lineRule="auto"/>
        <w:jc w:val="both"/>
        <w:rPr>
          <w:lang w:val="en-GB"/>
        </w:rPr>
      </w:pPr>
      <w:r w:rsidRPr="006E1385">
        <w:rPr>
          <w:lang w:val="en-GB"/>
        </w:rPr>
        <w:t xml:space="preserve">Any other contribution: </w:t>
      </w:r>
    </w:p>
    <w:p w14:paraId="78869D8E" w14:textId="77777777" w:rsidR="0077196A" w:rsidRPr="006E1385" w:rsidRDefault="0077196A" w:rsidP="0077196A">
      <w:pPr>
        <w:spacing w:after="0" w:line="240" w:lineRule="auto"/>
        <w:jc w:val="both"/>
        <w:rPr>
          <w:lang w:val="en-GB"/>
        </w:rPr>
      </w:pPr>
      <w:r w:rsidRPr="006E1385">
        <w:rPr>
          <w:i/>
          <w:lang w:val="en-GB"/>
        </w:rPr>
        <w:t>&lt;&lt;please specify&gt;&gt;</w:t>
      </w:r>
    </w:p>
    <w:p w14:paraId="5F574566" w14:textId="77777777" w:rsidR="0077196A" w:rsidRPr="006E1385" w:rsidRDefault="0077196A" w:rsidP="0077196A">
      <w:pPr>
        <w:spacing w:after="0" w:line="240" w:lineRule="auto"/>
        <w:jc w:val="both"/>
        <w:rPr>
          <w:lang w:val="en-GB"/>
        </w:rPr>
      </w:pPr>
    </w:p>
    <w:p w14:paraId="320E3ACA" w14:textId="77777777" w:rsidR="0077196A" w:rsidRPr="0077196A" w:rsidRDefault="0077196A" w:rsidP="00627615">
      <w:pPr>
        <w:spacing w:after="0" w:line="240" w:lineRule="auto"/>
        <w:jc w:val="both"/>
        <w:rPr>
          <w:b/>
          <w:lang w:val="en-GB"/>
        </w:rPr>
      </w:pPr>
    </w:p>
    <w:sectPr w:rsidR="0077196A" w:rsidRPr="0077196A" w:rsidSect="00D05BB6">
      <w:footerReference w:type="even" r:id="rId13"/>
      <w:footerReference w:type="default" r:id="rId14"/>
      <w:pgSz w:w="11907" w:h="16840" w:code="9"/>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CC7E" w14:textId="77777777" w:rsidR="007D31BA" w:rsidRDefault="007D31BA" w:rsidP="009938AC">
      <w:r>
        <w:separator/>
      </w:r>
    </w:p>
  </w:endnote>
  <w:endnote w:type="continuationSeparator" w:id="0">
    <w:p w14:paraId="345B7E0E" w14:textId="77777777" w:rsidR="007D31BA" w:rsidRDefault="007D31BA" w:rsidP="0099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BE1B" w14:textId="77777777" w:rsidR="008E3423" w:rsidRDefault="008E3423" w:rsidP="008E34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C0708" w14:textId="77777777" w:rsidR="008E3423" w:rsidRDefault="008E3423" w:rsidP="008E3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09EC" w14:textId="4FC113D0" w:rsidR="008E3423" w:rsidRDefault="008E3423" w:rsidP="008E34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CB0">
      <w:rPr>
        <w:rStyle w:val="PageNumber"/>
        <w:noProof/>
      </w:rPr>
      <w:t>1</w:t>
    </w:r>
    <w:r>
      <w:rPr>
        <w:rStyle w:val="PageNumber"/>
      </w:rPr>
      <w:fldChar w:fldCharType="end"/>
    </w:r>
  </w:p>
  <w:p w14:paraId="1105B042" w14:textId="77777777" w:rsidR="00F33188" w:rsidRDefault="00F33188" w:rsidP="008E34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FB58" w14:textId="77777777" w:rsidR="007D31BA" w:rsidRDefault="007D31BA" w:rsidP="009938AC">
      <w:r>
        <w:separator/>
      </w:r>
    </w:p>
  </w:footnote>
  <w:footnote w:type="continuationSeparator" w:id="0">
    <w:p w14:paraId="217A9DDC" w14:textId="77777777" w:rsidR="007D31BA" w:rsidRDefault="007D31BA" w:rsidP="00993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A29"/>
    <w:multiLevelType w:val="hybridMultilevel"/>
    <w:tmpl w:val="9E9C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426B5"/>
    <w:multiLevelType w:val="hybridMultilevel"/>
    <w:tmpl w:val="3ED82E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16579E8"/>
    <w:multiLevelType w:val="hybridMultilevel"/>
    <w:tmpl w:val="5C14CA08"/>
    <w:lvl w:ilvl="0" w:tplc="1EECB7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C1530"/>
    <w:multiLevelType w:val="hybridMultilevel"/>
    <w:tmpl w:val="CE009562"/>
    <w:lvl w:ilvl="0" w:tplc="366C36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03714"/>
    <w:multiLevelType w:val="hybridMultilevel"/>
    <w:tmpl w:val="5E9A8D42"/>
    <w:lvl w:ilvl="0" w:tplc="2238330C">
      <w:start w:val="1"/>
      <w:numFmt w:val="lowerLetter"/>
      <w:lvlText w:val="(%1)"/>
      <w:lvlJc w:val="left"/>
      <w:pPr>
        <w:tabs>
          <w:tab w:val="num" w:pos="360"/>
        </w:tabs>
        <w:ind w:left="360" w:hanging="360"/>
      </w:pPr>
      <w:rPr>
        <w:rFonts w:cs="Times New Roman" w:hint="default"/>
      </w:rPr>
    </w:lvl>
    <w:lvl w:ilvl="1" w:tplc="98AEEBDE">
      <w:start w:val="1"/>
      <w:numFmt w:val="bullet"/>
      <w:lvlText w:val="-"/>
      <w:lvlJc w:val="left"/>
      <w:pPr>
        <w:tabs>
          <w:tab w:val="num" w:pos="1080"/>
        </w:tabs>
        <w:ind w:left="1080" w:hanging="360"/>
      </w:pPr>
      <w:rPr>
        <w:rFonts w:ascii="@Arial Unicode MS" w:eastAsia="@Arial Unicode M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8266760"/>
    <w:multiLevelType w:val="hybridMultilevel"/>
    <w:tmpl w:val="3CACEA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F3146E"/>
    <w:multiLevelType w:val="hybridMultilevel"/>
    <w:tmpl w:val="0964A16C"/>
    <w:lvl w:ilvl="0" w:tplc="98AEEBDE">
      <w:start w:val="1"/>
      <w:numFmt w:val="bullet"/>
      <w:lvlText w:val="-"/>
      <w:lvlJc w:val="left"/>
      <w:pPr>
        <w:tabs>
          <w:tab w:val="num" w:pos="1080"/>
        </w:tabs>
        <w:ind w:left="1080" w:hanging="360"/>
      </w:pPr>
      <w:rPr>
        <w:rFonts w:ascii="@Arial Unicode MS" w:eastAsia="@Arial Unicode MS" w:hint="default"/>
      </w:rPr>
    </w:lvl>
    <w:lvl w:ilvl="1" w:tplc="2238330C">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FC430C1"/>
    <w:multiLevelType w:val="hybridMultilevel"/>
    <w:tmpl w:val="729073EE"/>
    <w:lvl w:ilvl="0" w:tplc="E24056A4">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D1429"/>
    <w:multiLevelType w:val="hybridMultilevel"/>
    <w:tmpl w:val="2CF419D6"/>
    <w:lvl w:ilvl="0" w:tplc="2238330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1355212"/>
    <w:multiLevelType w:val="hybridMultilevel"/>
    <w:tmpl w:val="8C54E7C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C6416"/>
    <w:multiLevelType w:val="hybridMultilevel"/>
    <w:tmpl w:val="DD7C8CC2"/>
    <w:lvl w:ilvl="0" w:tplc="2238330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5FF6E95"/>
    <w:multiLevelType w:val="hybridMultilevel"/>
    <w:tmpl w:val="97368ABC"/>
    <w:lvl w:ilvl="0" w:tplc="2238330C">
      <w:start w:val="1"/>
      <w:numFmt w:val="lowerLetter"/>
      <w:lvlText w:val="(%1)"/>
      <w:lvlJc w:val="left"/>
      <w:pPr>
        <w:tabs>
          <w:tab w:val="num" w:pos="360"/>
        </w:tabs>
        <w:ind w:left="360" w:hanging="360"/>
      </w:pPr>
      <w:rPr>
        <w:rFonts w:cs="Times New Roman" w:hint="default"/>
      </w:rPr>
    </w:lvl>
    <w:lvl w:ilvl="1" w:tplc="98AEEBDE">
      <w:start w:val="1"/>
      <w:numFmt w:val="bullet"/>
      <w:lvlText w:val="-"/>
      <w:lvlJc w:val="left"/>
      <w:pPr>
        <w:tabs>
          <w:tab w:val="num" w:pos="1080"/>
        </w:tabs>
        <w:ind w:left="1080" w:hanging="360"/>
      </w:pPr>
      <w:rPr>
        <w:rFonts w:ascii="@Arial Unicode MS" w:eastAsia="@Arial Unicode M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6180DF6"/>
    <w:multiLevelType w:val="hybridMultilevel"/>
    <w:tmpl w:val="71D8FE52"/>
    <w:lvl w:ilvl="0" w:tplc="59F2EE7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91074"/>
    <w:multiLevelType w:val="hybridMultilevel"/>
    <w:tmpl w:val="DC8EDFF4"/>
    <w:lvl w:ilvl="0" w:tplc="2238330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E900DE6"/>
    <w:multiLevelType w:val="hybridMultilevel"/>
    <w:tmpl w:val="D4AA02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550186"/>
    <w:multiLevelType w:val="hybridMultilevel"/>
    <w:tmpl w:val="BC103FDE"/>
    <w:lvl w:ilvl="0" w:tplc="FA46F4BE">
      <w:start w:val="10"/>
      <w:numFmt w:val="decimal"/>
      <w:lvlText w:val="%1."/>
      <w:lvlJc w:val="left"/>
      <w:pPr>
        <w:tabs>
          <w:tab w:val="num" w:pos="705"/>
        </w:tabs>
        <w:ind w:left="705" w:hanging="7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5CE4DA0"/>
    <w:multiLevelType w:val="hybridMultilevel"/>
    <w:tmpl w:val="2408C388"/>
    <w:lvl w:ilvl="0" w:tplc="EC06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1"/>
  </w:num>
  <w:num w:numId="5">
    <w:abstractNumId w:val="14"/>
  </w:num>
  <w:num w:numId="6">
    <w:abstractNumId w:val="13"/>
  </w:num>
  <w:num w:numId="7">
    <w:abstractNumId w:val="4"/>
  </w:num>
  <w:num w:numId="8">
    <w:abstractNumId w:val="1"/>
  </w:num>
  <w:num w:numId="9">
    <w:abstractNumId w:val="12"/>
  </w:num>
  <w:num w:numId="10">
    <w:abstractNumId w:val="9"/>
  </w:num>
  <w:num w:numId="11">
    <w:abstractNumId w:val="5"/>
  </w:num>
  <w:num w:numId="12">
    <w:abstractNumId w:val="15"/>
  </w:num>
  <w:num w:numId="13">
    <w:abstractNumId w:val="0"/>
  </w:num>
  <w:num w:numId="14">
    <w:abstractNumId w:val="3"/>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32"/>
    <w:rsid w:val="00010E53"/>
    <w:rsid w:val="00025425"/>
    <w:rsid w:val="00026271"/>
    <w:rsid w:val="00027922"/>
    <w:rsid w:val="000361D5"/>
    <w:rsid w:val="00036AF0"/>
    <w:rsid w:val="00045FAE"/>
    <w:rsid w:val="000561AB"/>
    <w:rsid w:val="00066EA3"/>
    <w:rsid w:val="00071E95"/>
    <w:rsid w:val="00073CF2"/>
    <w:rsid w:val="00080C61"/>
    <w:rsid w:val="00084951"/>
    <w:rsid w:val="000944C1"/>
    <w:rsid w:val="000A0CB0"/>
    <w:rsid w:val="000A4559"/>
    <w:rsid w:val="000B3E27"/>
    <w:rsid w:val="000E5189"/>
    <w:rsid w:val="000E59E7"/>
    <w:rsid w:val="000E6C65"/>
    <w:rsid w:val="00101718"/>
    <w:rsid w:val="0010449B"/>
    <w:rsid w:val="00142FD5"/>
    <w:rsid w:val="00145140"/>
    <w:rsid w:val="001518C8"/>
    <w:rsid w:val="001579DE"/>
    <w:rsid w:val="0016773B"/>
    <w:rsid w:val="001936D5"/>
    <w:rsid w:val="00197E25"/>
    <w:rsid w:val="001A0A0B"/>
    <w:rsid w:val="001A2EAB"/>
    <w:rsid w:val="001E2D86"/>
    <w:rsid w:val="001E33FE"/>
    <w:rsid w:val="001F4498"/>
    <w:rsid w:val="001F6B0B"/>
    <w:rsid w:val="00200162"/>
    <w:rsid w:val="00202A36"/>
    <w:rsid w:val="00222CDE"/>
    <w:rsid w:val="0024151F"/>
    <w:rsid w:val="00245B86"/>
    <w:rsid w:val="002510B4"/>
    <w:rsid w:val="0025313E"/>
    <w:rsid w:val="00262FAA"/>
    <w:rsid w:val="00264D93"/>
    <w:rsid w:val="00266760"/>
    <w:rsid w:val="00282954"/>
    <w:rsid w:val="002B05FD"/>
    <w:rsid w:val="002B5DD1"/>
    <w:rsid w:val="002D19C2"/>
    <w:rsid w:val="002D35C4"/>
    <w:rsid w:val="002D73D7"/>
    <w:rsid w:val="002E368A"/>
    <w:rsid w:val="002E592D"/>
    <w:rsid w:val="002E6D9A"/>
    <w:rsid w:val="002F4020"/>
    <w:rsid w:val="00332F5C"/>
    <w:rsid w:val="0033350F"/>
    <w:rsid w:val="00360C6E"/>
    <w:rsid w:val="00366399"/>
    <w:rsid w:val="00373056"/>
    <w:rsid w:val="003737E9"/>
    <w:rsid w:val="00377D8D"/>
    <w:rsid w:val="003938E7"/>
    <w:rsid w:val="003D38D2"/>
    <w:rsid w:val="003D7B58"/>
    <w:rsid w:val="003E6706"/>
    <w:rsid w:val="003F22B9"/>
    <w:rsid w:val="003F6CE6"/>
    <w:rsid w:val="004021DB"/>
    <w:rsid w:val="004214F6"/>
    <w:rsid w:val="00422E71"/>
    <w:rsid w:val="00424B9E"/>
    <w:rsid w:val="00440685"/>
    <w:rsid w:val="00446909"/>
    <w:rsid w:val="00460B91"/>
    <w:rsid w:val="004617E2"/>
    <w:rsid w:val="00487505"/>
    <w:rsid w:val="00490511"/>
    <w:rsid w:val="00492E1F"/>
    <w:rsid w:val="004977DD"/>
    <w:rsid w:val="004A0260"/>
    <w:rsid w:val="004A27B2"/>
    <w:rsid w:val="004A66E7"/>
    <w:rsid w:val="004D2E76"/>
    <w:rsid w:val="004F22FA"/>
    <w:rsid w:val="00520446"/>
    <w:rsid w:val="00521B10"/>
    <w:rsid w:val="00530661"/>
    <w:rsid w:val="005436CF"/>
    <w:rsid w:val="0055039F"/>
    <w:rsid w:val="00555E81"/>
    <w:rsid w:val="00572F0E"/>
    <w:rsid w:val="00582590"/>
    <w:rsid w:val="0058554F"/>
    <w:rsid w:val="005C0BD5"/>
    <w:rsid w:val="005C79BF"/>
    <w:rsid w:val="005D5F78"/>
    <w:rsid w:val="005E7B2C"/>
    <w:rsid w:val="00610A57"/>
    <w:rsid w:val="006144AA"/>
    <w:rsid w:val="00627615"/>
    <w:rsid w:val="006477F6"/>
    <w:rsid w:val="0065226D"/>
    <w:rsid w:val="006675C6"/>
    <w:rsid w:val="006850AF"/>
    <w:rsid w:val="006A4F8D"/>
    <w:rsid w:val="006C2CD1"/>
    <w:rsid w:val="006D2D25"/>
    <w:rsid w:val="006D7732"/>
    <w:rsid w:val="006E0F58"/>
    <w:rsid w:val="0070311E"/>
    <w:rsid w:val="00720469"/>
    <w:rsid w:val="00731BB5"/>
    <w:rsid w:val="0073384B"/>
    <w:rsid w:val="00763505"/>
    <w:rsid w:val="00763CD8"/>
    <w:rsid w:val="0077196A"/>
    <w:rsid w:val="00781837"/>
    <w:rsid w:val="00783B4C"/>
    <w:rsid w:val="00785D63"/>
    <w:rsid w:val="007A079D"/>
    <w:rsid w:val="007D31BA"/>
    <w:rsid w:val="007E4EF7"/>
    <w:rsid w:val="00814515"/>
    <w:rsid w:val="00821A29"/>
    <w:rsid w:val="00842C18"/>
    <w:rsid w:val="008472B1"/>
    <w:rsid w:val="00866DA1"/>
    <w:rsid w:val="00867D4E"/>
    <w:rsid w:val="00877F31"/>
    <w:rsid w:val="00892007"/>
    <w:rsid w:val="008A1E97"/>
    <w:rsid w:val="008A2DDC"/>
    <w:rsid w:val="008B4197"/>
    <w:rsid w:val="008B6F4F"/>
    <w:rsid w:val="008C695D"/>
    <w:rsid w:val="008E3423"/>
    <w:rsid w:val="008F5918"/>
    <w:rsid w:val="009067E0"/>
    <w:rsid w:val="00907D59"/>
    <w:rsid w:val="00911617"/>
    <w:rsid w:val="00920839"/>
    <w:rsid w:val="009254EF"/>
    <w:rsid w:val="00926C8D"/>
    <w:rsid w:val="009274EE"/>
    <w:rsid w:val="009355F0"/>
    <w:rsid w:val="00941AA3"/>
    <w:rsid w:val="00957654"/>
    <w:rsid w:val="00964E3D"/>
    <w:rsid w:val="009938AC"/>
    <w:rsid w:val="00997F9E"/>
    <w:rsid w:val="009A72D9"/>
    <w:rsid w:val="009C59F6"/>
    <w:rsid w:val="009E130D"/>
    <w:rsid w:val="00A06F72"/>
    <w:rsid w:val="00A20A8E"/>
    <w:rsid w:val="00A377B1"/>
    <w:rsid w:val="00A511FB"/>
    <w:rsid w:val="00A71D69"/>
    <w:rsid w:val="00A84B86"/>
    <w:rsid w:val="00A8502F"/>
    <w:rsid w:val="00A948D5"/>
    <w:rsid w:val="00AA421E"/>
    <w:rsid w:val="00AA5027"/>
    <w:rsid w:val="00AC3C45"/>
    <w:rsid w:val="00AF595A"/>
    <w:rsid w:val="00B00308"/>
    <w:rsid w:val="00B133AA"/>
    <w:rsid w:val="00B31336"/>
    <w:rsid w:val="00B33F1A"/>
    <w:rsid w:val="00B40FE0"/>
    <w:rsid w:val="00B708CC"/>
    <w:rsid w:val="00B747F1"/>
    <w:rsid w:val="00B86CB2"/>
    <w:rsid w:val="00B969C1"/>
    <w:rsid w:val="00BF2215"/>
    <w:rsid w:val="00BF6336"/>
    <w:rsid w:val="00C027B9"/>
    <w:rsid w:val="00C06BE6"/>
    <w:rsid w:val="00C17CAF"/>
    <w:rsid w:val="00C24DE7"/>
    <w:rsid w:val="00C3498C"/>
    <w:rsid w:val="00C35088"/>
    <w:rsid w:val="00C368B4"/>
    <w:rsid w:val="00C441AD"/>
    <w:rsid w:val="00C479C9"/>
    <w:rsid w:val="00C50EF1"/>
    <w:rsid w:val="00C51468"/>
    <w:rsid w:val="00C60C54"/>
    <w:rsid w:val="00C639FC"/>
    <w:rsid w:val="00C773B7"/>
    <w:rsid w:val="00C83748"/>
    <w:rsid w:val="00C8605A"/>
    <w:rsid w:val="00C9532E"/>
    <w:rsid w:val="00CC6A84"/>
    <w:rsid w:val="00CF70B7"/>
    <w:rsid w:val="00D05BB6"/>
    <w:rsid w:val="00D10D48"/>
    <w:rsid w:val="00D30CB6"/>
    <w:rsid w:val="00D346D7"/>
    <w:rsid w:val="00D36F0B"/>
    <w:rsid w:val="00D4348E"/>
    <w:rsid w:val="00D619D8"/>
    <w:rsid w:val="00D70EE8"/>
    <w:rsid w:val="00D71D4C"/>
    <w:rsid w:val="00D75620"/>
    <w:rsid w:val="00D76B44"/>
    <w:rsid w:val="00D92B93"/>
    <w:rsid w:val="00DA4CC6"/>
    <w:rsid w:val="00DC13F1"/>
    <w:rsid w:val="00E21F36"/>
    <w:rsid w:val="00E223D2"/>
    <w:rsid w:val="00E35121"/>
    <w:rsid w:val="00E51793"/>
    <w:rsid w:val="00E52FD2"/>
    <w:rsid w:val="00E93C39"/>
    <w:rsid w:val="00EA6B32"/>
    <w:rsid w:val="00EA7006"/>
    <w:rsid w:val="00EB3B09"/>
    <w:rsid w:val="00EB41D4"/>
    <w:rsid w:val="00EB61D5"/>
    <w:rsid w:val="00EC7F7C"/>
    <w:rsid w:val="00EE117C"/>
    <w:rsid w:val="00EE69B4"/>
    <w:rsid w:val="00EF2A59"/>
    <w:rsid w:val="00F066D9"/>
    <w:rsid w:val="00F070DC"/>
    <w:rsid w:val="00F07123"/>
    <w:rsid w:val="00F120E0"/>
    <w:rsid w:val="00F15A52"/>
    <w:rsid w:val="00F23E4C"/>
    <w:rsid w:val="00F33188"/>
    <w:rsid w:val="00F3351A"/>
    <w:rsid w:val="00F46A11"/>
    <w:rsid w:val="00F52A5D"/>
    <w:rsid w:val="00F6161E"/>
    <w:rsid w:val="00F968A0"/>
    <w:rsid w:val="00FB077E"/>
    <w:rsid w:val="00FB41E6"/>
    <w:rsid w:val="00FC3030"/>
    <w:rsid w:val="00FD6137"/>
    <w:rsid w:val="00FD7CA7"/>
    <w:rsid w:val="00FF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D0696"/>
  <w15:docId w15:val="{859FD85A-9CAC-4D30-AFAA-3158F312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39F"/>
    <w:pPr>
      <w:spacing w:after="200" w:line="276" w:lineRule="auto"/>
    </w:pPr>
    <w:rPr>
      <w:sz w:val="22"/>
      <w:szCs w:val="22"/>
    </w:rPr>
  </w:style>
  <w:style w:type="paragraph" w:styleId="Heading1">
    <w:name w:val="heading 1"/>
    <w:basedOn w:val="Normal"/>
    <w:next w:val="Normal"/>
    <w:link w:val="Heading1Char"/>
    <w:qFormat/>
    <w:rsid w:val="0055039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55039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55039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55039F"/>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55039F"/>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55039F"/>
    <w:pPr>
      <w:keepNext/>
      <w:keepLines/>
      <w:spacing w:before="200" w:after="0"/>
      <w:outlineLvl w:val="5"/>
    </w:pPr>
    <w:rPr>
      <w:rFonts w:ascii="Cambria" w:hAnsi="Cambria"/>
      <w:i/>
      <w:iCs/>
      <w:color w:val="243F60"/>
    </w:rPr>
  </w:style>
  <w:style w:type="paragraph" w:styleId="Heading7">
    <w:name w:val="heading 7"/>
    <w:basedOn w:val="Normal"/>
    <w:next w:val="Normal"/>
    <w:link w:val="Heading7Char"/>
    <w:qFormat/>
    <w:rsid w:val="0055039F"/>
    <w:pPr>
      <w:keepNext/>
      <w:keepLines/>
      <w:spacing w:before="200" w:after="0"/>
      <w:outlineLvl w:val="6"/>
    </w:pPr>
    <w:rPr>
      <w:rFonts w:ascii="Cambria" w:hAnsi="Cambria"/>
      <w:i/>
      <w:iCs/>
      <w:color w:val="404040"/>
    </w:rPr>
  </w:style>
  <w:style w:type="paragraph" w:styleId="Heading8">
    <w:name w:val="heading 8"/>
    <w:basedOn w:val="Normal"/>
    <w:next w:val="Normal"/>
    <w:link w:val="Heading8Char"/>
    <w:qFormat/>
    <w:rsid w:val="0055039F"/>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qFormat/>
    <w:rsid w:val="0055039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55039F"/>
    <w:rPr>
      <w:rFonts w:ascii="Cambria" w:hAnsi="Cambria" w:cs="Times New Roman"/>
      <w:b/>
      <w:bCs/>
      <w:color w:val="4F81BD"/>
    </w:rPr>
  </w:style>
  <w:style w:type="character" w:styleId="Strong">
    <w:name w:val="Strong"/>
    <w:basedOn w:val="DefaultParagraphFont"/>
    <w:uiPriority w:val="22"/>
    <w:qFormat/>
    <w:rsid w:val="0055039F"/>
    <w:rPr>
      <w:rFonts w:cs="Times New Roman"/>
      <w:b/>
      <w:bCs/>
    </w:rPr>
  </w:style>
  <w:style w:type="paragraph" w:styleId="BalloonText">
    <w:name w:val="Balloon Text"/>
    <w:basedOn w:val="Normal"/>
    <w:semiHidden/>
    <w:rsid w:val="00142FD5"/>
    <w:rPr>
      <w:rFonts w:ascii="Tahoma" w:hAnsi="Tahoma" w:cs="Tahoma"/>
      <w:sz w:val="16"/>
      <w:szCs w:val="16"/>
    </w:rPr>
  </w:style>
  <w:style w:type="paragraph" w:styleId="Header">
    <w:name w:val="header"/>
    <w:basedOn w:val="Normal"/>
    <w:link w:val="HeaderChar"/>
    <w:rsid w:val="009938AC"/>
    <w:pPr>
      <w:tabs>
        <w:tab w:val="center" w:pos="4536"/>
        <w:tab w:val="right" w:pos="9072"/>
      </w:tabs>
    </w:pPr>
    <w:rPr>
      <w:sz w:val="24"/>
      <w:szCs w:val="24"/>
    </w:rPr>
  </w:style>
  <w:style w:type="character" w:customStyle="1" w:styleId="HeaderChar">
    <w:name w:val="Header Char"/>
    <w:link w:val="Header"/>
    <w:locked/>
    <w:rsid w:val="009938AC"/>
    <w:rPr>
      <w:sz w:val="24"/>
      <w:lang w:eastAsia="en-US"/>
    </w:rPr>
  </w:style>
  <w:style w:type="paragraph" w:styleId="Footer">
    <w:name w:val="footer"/>
    <w:basedOn w:val="Normal"/>
    <w:link w:val="FooterChar"/>
    <w:uiPriority w:val="99"/>
    <w:rsid w:val="009938AC"/>
    <w:pPr>
      <w:tabs>
        <w:tab w:val="center" w:pos="4536"/>
        <w:tab w:val="right" w:pos="9072"/>
      </w:tabs>
    </w:pPr>
    <w:rPr>
      <w:sz w:val="24"/>
      <w:szCs w:val="24"/>
    </w:rPr>
  </w:style>
  <w:style w:type="character" w:customStyle="1" w:styleId="FooterChar">
    <w:name w:val="Footer Char"/>
    <w:link w:val="Footer"/>
    <w:uiPriority w:val="99"/>
    <w:locked/>
    <w:rsid w:val="009938AC"/>
    <w:rPr>
      <w:sz w:val="24"/>
      <w:lang w:eastAsia="en-US"/>
    </w:rPr>
  </w:style>
  <w:style w:type="character" w:styleId="CommentReference">
    <w:name w:val="annotation reference"/>
    <w:basedOn w:val="DefaultParagraphFont"/>
    <w:rsid w:val="00C8605A"/>
    <w:rPr>
      <w:sz w:val="16"/>
    </w:rPr>
  </w:style>
  <w:style w:type="paragraph" w:styleId="CommentText">
    <w:name w:val="annotation text"/>
    <w:basedOn w:val="Normal"/>
    <w:link w:val="CommentTextChar"/>
    <w:rsid w:val="00C8605A"/>
    <w:rPr>
      <w:sz w:val="20"/>
      <w:szCs w:val="20"/>
      <w:lang w:val="en-GB"/>
    </w:rPr>
  </w:style>
  <w:style w:type="character" w:customStyle="1" w:styleId="CommentTextChar">
    <w:name w:val="Comment Text Char"/>
    <w:link w:val="CommentText"/>
    <w:locked/>
    <w:rsid w:val="00C8605A"/>
    <w:rPr>
      <w:lang w:val="en-GB" w:eastAsia="en-US"/>
    </w:rPr>
  </w:style>
  <w:style w:type="paragraph" w:styleId="CommentSubject">
    <w:name w:val="annotation subject"/>
    <w:basedOn w:val="CommentText"/>
    <w:next w:val="CommentText"/>
    <w:link w:val="CommentSubjectChar"/>
    <w:rsid w:val="00C8605A"/>
    <w:rPr>
      <w:b/>
      <w:bCs/>
    </w:rPr>
  </w:style>
  <w:style w:type="character" w:customStyle="1" w:styleId="CommentSubjectChar">
    <w:name w:val="Comment Subject Char"/>
    <w:link w:val="CommentSubject"/>
    <w:locked/>
    <w:rsid w:val="00C8605A"/>
    <w:rPr>
      <w:b/>
      <w:lang w:val="en-GB" w:eastAsia="en-US"/>
    </w:rPr>
  </w:style>
  <w:style w:type="character" w:customStyle="1" w:styleId="Heading1Char">
    <w:name w:val="Heading 1 Char"/>
    <w:basedOn w:val="DefaultParagraphFont"/>
    <w:link w:val="Heading1"/>
    <w:locked/>
    <w:rsid w:val="0055039F"/>
    <w:rPr>
      <w:rFonts w:ascii="Cambria" w:hAnsi="Cambria" w:cs="Times New Roman"/>
      <w:b/>
      <w:bCs/>
      <w:color w:val="365F91"/>
      <w:sz w:val="28"/>
      <w:szCs w:val="28"/>
    </w:rPr>
  </w:style>
  <w:style w:type="character" w:customStyle="1" w:styleId="Heading2Char">
    <w:name w:val="Heading 2 Char"/>
    <w:basedOn w:val="DefaultParagraphFont"/>
    <w:link w:val="Heading2"/>
    <w:locked/>
    <w:rsid w:val="0055039F"/>
    <w:rPr>
      <w:rFonts w:ascii="Cambria" w:hAnsi="Cambria" w:cs="Times New Roman"/>
      <w:b/>
      <w:bCs/>
      <w:color w:val="4F81BD"/>
      <w:sz w:val="26"/>
      <w:szCs w:val="26"/>
    </w:rPr>
  </w:style>
  <w:style w:type="character" w:customStyle="1" w:styleId="Heading4Char">
    <w:name w:val="Heading 4 Char"/>
    <w:basedOn w:val="DefaultParagraphFont"/>
    <w:link w:val="Heading4"/>
    <w:locked/>
    <w:rsid w:val="0055039F"/>
    <w:rPr>
      <w:rFonts w:ascii="Cambria" w:hAnsi="Cambria" w:cs="Times New Roman"/>
      <w:b/>
      <w:bCs/>
      <w:i/>
      <w:iCs/>
      <w:color w:val="4F81BD"/>
    </w:rPr>
  </w:style>
  <w:style w:type="character" w:customStyle="1" w:styleId="Heading5Char">
    <w:name w:val="Heading 5 Char"/>
    <w:basedOn w:val="DefaultParagraphFont"/>
    <w:link w:val="Heading5"/>
    <w:locked/>
    <w:rsid w:val="0055039F"/>
    <w:rPr>
      <w:rFonts w:ascii="Cambria" w:hAnsi="Cambria" w:cs="Times New Roman"/>
      <w:color w:val="243F60"/>
    </w:rPr>
  </w:style>
  <w:style w:type="character" w:customStyle="1" w:styleId="Heading6Char">
    <w:name w:val="Heading 6 Char"/>
    <w:basedOn w:val="DefaultParagraphFont"/>
    <w:link w:val="Heading6"/>
    <w:locked/>
    <w:rsid w:val="0055039F"/>
    <w:rPr>
      <w:rFonts w:ascii="Cambria" w:hAnsi="Cambria" w:cs="Times New Roman"/>
      <w:i/>
      <w:iCs/>
      <w:color w:val="243F60"/>
    </w:rPr>
  </w:style>
  <w:style w:type="character" w:customStyle="1" w:styleId="Heading7Char">
    <w:name w:val="Heading 7 Char"/>
    <w:basedOn w:val="DefaultParagraphFont"/>
    <w:link w:val="Heading7"/>
    <w:locked/>
    <w:rsid w:val="0055039F"/>
    <w:rPr>
      <w:rFonts w:ascii="Cambria" w:hAnsi="Cambria" w:cs="Times New Roman"/>
      <w:i/>
      <w:iCs/>
      <w:color w:val="404040"/>
    </w:rPr>
  </w:style>
  <w:style w:type="character" w:customStyle="1" w:styleId="Heading8Char">
    <w:name w:val="Heading 8 Char"/>
    <w:basedOn w:val="DefaultParagraphFont"/>
    <w:link w:val="Heading8"/>
    <w:locked/>
    <w:rsid w:val="0055039F"/>
    <w:rPr>
      <w:rFonts w:ascii="Cambria" w:hAnsi="Cambria" w:cs="Times New Roman"/>
      <w:color w:val="4F81BD"/>
      <w:sz w:val="20"/>
      <w:szCs w:val="20"/>
    </w:rPr>
  </w:style>
  <w:style w:type="character" w:customStyle="1" w:styleId="Heading9Char">
    <w:name w:val="Heading 9 Char"/>
    <w:basedOn w:val="DefaultParagraphFont"/>
    <w:link w:val="Heading9"/>
    <w:locked/>
    <w:rsid w:val="0055039F"/>
    <w:rPr>
      <w:rFonts w:ascii="Cambria" w:hAnsi="Cambria" w:cs="Times New Roman"/>
      <w:i/>
      <w:iCs/>
      <w:color w:val="404040"/>
      <w:sz w:val="20"/>
      <w:szCs w:val="20"/>
    </w:rPr>
  </w:style>
  <w:style w:type="paragraph" w:styleId="Caption">
    <w:name w:val="caption"/>
    <w:basedOn w:val="Normal"/>
    <w:next w:val="Normal"/>
    <w:qFormat/>
    <w:rsid w:val="0055039F"/>
    <w:pPr>
      <w:spacing w:line="240" w:lineRule="auto"/>
    </w:pPr>
    <w:rPr>
      <w:b/>
      <w:bCs/>
      <w:color w:val="4F81BD"/>
      <w:sz w:val="18"/>
      <w:szCs w:val="18"/>
    </w:rPr>
  </w:style>
  <w:style w:type="paragraph" w:styleId="Title">
    <w:name w:val="Title"/>
    <w:basedOn w:val="Normal"/>
    <w:next w:val="Normal"/>
    <w:link w:val="TitleChar"/>
    <w:qFormat/>
    <w:rsid w:val="0055039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locked/>
    <w:rsid w:val="0055039F"/>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55039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locked/>
    <w:rsid w:val="0055039F"/>
    <w:rPr>
      <w:rFonts w:ascii="Cambria" w:hAnsi="Cambria" w:cs="Times New Roman"/>
      <w:i/>
      <w:iCs/>
      <w:color w:val="4F81BD"/>
      <w:spacing w:val="15"/>
      <w:sz w:val="24"/>
      <w:szCs w:val="24"/>
    </w:rPr>
  </w:style>
  <w:style w:type="character" w:styleId="Emphasis">
    <w:name w:val="Emphasis"/>
    <w:basedOn w:val="DefaultParagraphFont"/>
    <w:qFormat/>
    <w:rsid w:val="0055039F"/>
    <w:rPr>
      <w:rFonts w:cs="Times New Roman"/>
      <w:i/>
      <w:iCs/>
    </w:rPr>
  </w:style>
  <w:style w:type="paragraph" w:styleId="NoSpacing">
    <w:name w:val="No Spacing"/>
    <w:qFormat/>
    <w:rsid w:val="0055039F"/>
    <w:rPr>
      <w:sz w:val="22"/>
      <w:szCs w:val="22"/>
    </w:rPr>
  </w:style>
  <w:style w:type="paragraph" w:styleId="ListParagraph">
    <w:name w:val="List Paragraph"/>
    <w:basedOn w:val="Normal"/>
    <w:qFormat/>
    <w:rsid w:val="0055039F"/>
    <w:pPr>
      <w:ind w:left="720"/>
      <w:contextualSpacing/>
    </w:pPr>
  </w:style>
  <w:style w:type="paragraph" w:styleId="Quote">
    <w:name w:val="Quote"/>
    <w:basedOn w:val="Normal"/>
    <w:next w:val="Normal"/>
    <w:link w:val="QuoteChar"/>
    <w:qFormat/>
    <w:rsid w:val="0055039F"/>
    <w:rPr>
      <w:i/>
      <w:iCs/>
      <w:color w:val="000000"/>
    </w:rPr>
  </w:style>
  <w:style w:type="character" w:customStyle="1" w:styleId="QuoteChar">
    <w:name w:val="Quote Char"/>
    <w:basedOn w:val="DefaultParagraphFont"/>
    <w:link w:val="Quote"/>
    <w:locked/>
    <w:rsid w:val="0055039F"/>
    <w:rPr>
      <w:rFonts w:cs="Times New Roman"/>
      <w:i/>
      <w:iCs/>
      <w:color w:val="000000"/>
    </w:rPr>
  </w:style>
  <w:style w:type="paragraph" w:styleId="IntenseQuote">
    <w:name w:val="Intense Quote"/>
    <w:basedOn w:val="Normal"/>
    <w:next w:val="Normal"/>
    <w:link w:val="IntenseQuoteChar"/>
    <w:qFormat/>
    <w:rsid w:val="0055039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locked/>
    <w:rsid w:val="0055039F"/>
    <w:rPr>
      <w:rFonts w:cs="Times New Roman"/>
      <w:b/>
      <w:bCs/>
      <w:i/>
      <w:iCs/>
      <w:color w:val="4F81BD"/>
    </w:rPr>
  </w:style>
  <w:style w:type="character" w:styleId="SubtleEmphasis">
    <w:name w:val="Subtle Emphasis"/>
    <w:basedOn w:val="DefaultParagraphFont"/>
    <w:qFormat/>
    <w:rsid w:val="0055039F"/>
    <w:rPr>
      <w:rFonts w:cs="Times New Roman"/>
      <w:i/>
      <w:iCs/>
      <w:color w:val="808080"/>
    </w:rPr>
  </w:style>
  <w:style w:type="character" w:styleId="IntenseEmphasis">
    <w:name w:val="Intense Emphasis"/>
    <w:basedOn w:val="DefaultParagraphFont"/>
    <w:qFormat/>
    <w:rsid w:val="0055039F"/>
    <w:rPr>
      <w:rFonts w:cs="Times New Roman"/>
      <w:b/>
      <w:bCs/>
      <w:i/>
      <w:iCs/>
      <w:color w:val="4F81BD"/>
    </w:rPr>
  </w:style>
  <w:style w:type="character" w:styleId="SubtleReference">
    <w:name w:val="Subtle Reference"/>
    <w:basedOn w:val="DefaultParagraphFont"/>
    <w:qFormat/>
    <w:rsid w:val="0055039F"/>
    <w:rPr>
      <w:rFonts w:cs="Times New Roman"/>
      <w:smallCaps/>
      <w:color w:val="C0504D"/>
      <w:u w:val="single"/>
    </w:rPr>
  </w:style>
  <w:style w:type="character" w:styleId="IntenseReference">
    <w:name w:val="Intense Reference"/>
    <w:basedOn w:val="DefaultParagraphFont"/>
    <w:qFormat/>
    <w:rsid w:val="0055039F"/>
    <w:rPr>
      <w:rFonts w:cs="Times New Roman"/>
      <w:b/>
      <w:bCs/>
      <w:smallCaps/>
      <w:color w:val="C0504D"/>
      <w:spacing w:val="5"/>
      <w:u w:val="single"/>
    </w:rPr>
  </w:style>
  <w:style w:type="character" w:styleId="BookTitle">
    <w:name w:val="Book Title"/>
    <w:basedOn w:val="DefaultParagraphFont"/>
    <w:qFormat/>
    <w:rsid w:val="0055039F"/>
    <w:rPr>
      <w:rFonts w:cs="Times New Roman"/>
      <w:b/>
      <w:bCs/>
      <w:smallCaps/>
      <w:spacing w:val="5"/>
    </w:rPr>
  </w:style>
  <w:style w:type="paragraph" w:styleId="TOCHeading">
    <w:name w:val="TOC Heading"/>
    <w:basedOn w:val="Heading1"/>
    <w:next w:val="Normal"/>
    <w:qFormat/>
    <w:rsid w:val="0055039F"/>
    <w:pPr>
      <w:outlineLvl w:val="9"/>
    </w:pPr>
  </w:style>
  <w:style w:type="table" w:styleId="TableGrid">
    <w:name w:val="Table Grid"/>
    <w:basedOn w:val="TableNormal"/>
    <w:rsid w:val="0055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839"/>
    <w:pPr>
      <w:autoSpaceDE w:val="0"/>
      <w:autoSpaceDN w:val="0"/>
      <w:adjustRightInd w:val="0"/>
    </w:pPr>
    <w:rPr>
      <w:rFonts w:cs="Calibri"/>
      <w:color w:val="000000"/>
      <w:sz w:val="24"/>
      <w:szCs w:val="24"/>
    </w:rPr>
  </w:style>
  <w:style w:type="character" w:customStyle="1" w:styleId="CharChar11">
    <w:name w:val="Char Char11"/>
    <w:locked/>
    <w:rsid w:val="0077196A"/>
    <w:rPr>
      <w:rFonts w:ascii="Cambria" w:hAnsi="Cambria" w:cs="Times New Roman"/>
      <w:b/>
      <w:bCs/>
      <w:i/>
      <w:iCs/>
      <w:color w:val="4F81BD"/>
    </w:rPr>
  </w:style>
  <w:style w:type="character" w:customStyle="1" w:styleId="CharChar9">
    <w:name w:val="Char Char9"/>
    <w:locked/>
    <w:rsid w:val="0077196A"/>
    <w:rPr>
      <w:rFonts w:ascii="Cambria" w:hAnsi="Cambria" w:cs="Times New Roman"/>
      <w:i/>
      <w:iCs/>
      <w:color w:val="243F60"/>
    </w:rPr>
  </w:style>
  <w:style w:type="paragraph" w:styleId="DocumentMap">
    <w:name w:val="Document Map"/>
    <w:basedOn w:val="Normal"/>
    <w:link w:val="DocumentMapChar"/>
    <w:semiHidden/>
    <w:unhideWhenUsed/>
    <w:rsid w:val="00821A29"/>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semiHidden/>
    <w:rsid w:val="00821A29"/>
    <w:rPr>
      <w:rFonts w:ascii="Times New Roman" w:hAnsi="Times New Roman"/>
      <w:sz w:val="24"/>
      <w:szCs w:val="24"/>
    </w:rPr>
  </w:style>
  <w:style w:type="character" w:styleId="PageNumber">
    <w:name w:val="page number"/>
    <w:basedOn w:val="DefaultParagraphFont"/>
    <w:semiHidden/>
    <w:unhideWhenUsed/>
    <w:rsid w:val="008E3423"/>
  </w:style>
  <w:style w:type="paragraph" w:styleId="Revision">
    <w:name w:val="Revision"/>
    <w:hidden/>
    <w:uiPriority w:val="99"/>
    <w:semiHidden/>
    <w:rsid w:val="008E3423"/>
    <w:rPr>
      <w:sz w:val="22"/>
      <w:szCs w:val="22"/>
    </w:rPr>
  </w:style>
  <w:style w:type="character" w:styleId="Hyperlink">
    <w:name w:val="Hyperlink"/>
    <w:basedOn w:val="DefaultParagraphFont"/>
    <w:unhideWhenUsed/>
    <w:rsid w:val="004A66E7"/>
    <w:rPr>
      <w:color w:val="0000FF" w:themeColor="hyperlink"/>
      <w:u w:val="single"/>
    </w:rPr>
  </w:style>
  <w:style w:type="character" w:customStyle="1" w:styleId="UnresolvedMention1">
    <w:name w:val="Unresolved Mention1"/>
    <w:basedOn w:val="DefaultParagraphFont"/>
    <w:uiPriority w:val="99"/>
    <w:semiHidden/>
    <w:unhideWhenUsed/>
    <w:rsid w:val="004A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3060">
      <w:bodyDiv w:val="1"/>
      <w:marLeft w:val="0"/>
      <w:marRight w:val="0"/>
      <w:marTop w:val="0"/>
      <w:marBottom w:val="0"/>
      <w:divBdr>
        <w:top w:val="none" w:sz="0" w:space="0" w:color="auto"/>
        <w:left w:val="none" w:sz="0" w:space="0" w:color="auto"/>
        <w:bottom w:val="none" w:sz="0" w:space="0" w:color="auto"/>
        <w:right w:val="none" w:sz="0" w:space="0" w:color="auto"/>
      </w:divBdr>
    </w:div>
    <w:div w:id="247231676">
      <w:bodyDiv w:val="1"/>
      <w:marLeft w:val="0"/>
      <w:marRight w:val="0"/>
      <w:marTop w:val="0"/>
      <w:marBottom w:val="0"/>
      <w:divBdr>
        <w:top w:val="none" w:sz="0" w:space="0" w:color="auto"/>
        <w:left w:val="none" w:sz="0" w:space="0" w:color="auto"/>
        <w:bottom w:val="none" w:sz="0" w:space="0" w:color="auto"/>
        <w:right w:val="none" w:sz="0" w:space="0" w:color="auto"/>
      </w:divBdr>
    </w:div>
    <w:div w:id="746611243">
      <w:bodyDiv w:val="1"/>
      <w:marLeft w:val="0"/>
      <w:marRight w:val="0"/>
      <w:marTop w:val="0"/>
      <w:marBottom w:val="0"/>
      <w:divBdr>
        <w:top w:val="none" w:sz="0" w:space="0" w:color="auto"/>
        <w:left w:val="none" w:sz="0" w:space="0" w:color="auto"/>
        <w:bottom w:val="none" w:sz="0" w:space="0" w:color="auto"/>
        <w:right w:val="none" w:sz="0" w:space="0" w:color="auto"/>
      </w:divBdr>
    </w:div>
    <w:div w:id="1247835971">
      <w:bodyDiv w:val="1"/>
      <w:marLeft w:val="0"/>
      <w:marRight w:val="0"/>
      <w:marTop w:val="0"/>
      <w:marBottom w:val="0"/>
      <w:divBdr>
        <w:top w:val="none" w:sz="0" w:space="0" w:color="auto"/>
        <w:left w:val="none" w:sz="0" w:space="0" w:color="auto"/>
        <w:bottom w:val="none" w:sz="0" w:space="0" w:color="auto"/>
        <w:right w:val="none" w:sz="0" w:space="0" w:color="auto"/>
      </w:divBdr>
    </w:div>
    <w:div w:id="1379664793">
      <w:bodyDiv w:val="1"/>
      <w:marLeft w:val="0"/>
      <w:marRight w:val="0"/>
      <w:marTop w:val="0"/>
      <w:marBottom w:val="0"/>
      <w:divBdr>
        <w:top w:val="none" w:sz="0" w:space="0" w:color="auto"/>
        <w:left w:val="none" w:sz="0" w:space="0" w:color="auto"/>
        <w:bottom w:val="none" w:sz="0" w:space="0" w:color="auto"/>
        <w:right w:val="none" w:sz="0" w:space="0" w:color="auto"/>
      </w:divBdr>
      <w:divsChild>
        <w:div w:id="1282692085">
          <w:marLeft w:val="0"/>
          <w:marRight w:val="0"/>
          <w:marTop w:val="0"/>
          <w:marBottom w:val="0"/>
          <w:divBdr>
            <w:top w:val="none" w:sz="0" w:space="0" w:color="auto"/>
            <w:left w:val="none" w:sz="0" w:space="0" w:color="auto"/>
            <w:bottom w:val="none" w:sz="0" w:space="0" w:color="auto"/>
            <w:right w:val="none" w:sz="0" w:space="0" w:color="auto"/>
          </w:divBdr>
          <w:divsChild>
            <w:div w:id="1409421048">
              <w:marLeft w:val="0"/>
              <w:marRight w:val="0"/>
              <w:marTop w:val="0"/>
              <w:marBottom w:val="0"/>
              <w:divBdr>
                <w:top w:val="none" w:sz="0" w:space="0" w:color="auto"/>
                <w:left w:val="none" w:sz="0" w:space="0" w:color="auto"/>
                <w:bottom w:val="none" w:sz="0" w:space="0" w:color="auto"/>
                <w:right w:val="none" w:sz="0" w:space="0" w:color="auto"/>
              </w:divBdr>
            </w:div>
          </w:divsChild>
        </w:div>
        <w:div w:id="1130898793">
          <w:marLeft w:val="0"/>
          <w:marRight w:val="0"/>
          <w:marTop w:val="0"/>
          <w:marBottom w:val="0"/>
          <w:divBdr>
            <w:top w:val="none" w:sz="0" w:space="0" w:color="auto"/>
            <w:left w:val="none" w:sz="0" w:space="0" w:color="auto"/>
            <w:bottom w:val="none" w:sz="0" w:space="0" w:color="auto"/>
            <w:right w:val="none" w:sz="0" w:space="0" w:color="auto"/>
          </w:divBdr>
          <w:divsChild>
            <w:div w:id="1910116151">
              <w:marLeft w:val="0"/>
              <w:marRight w:val="0"/>
              <w:marTop w:val="0"/>
              <w:marBottom w:val="0"/>
              <w:divBdr>
                <w:top w:val="none" w:sz="0" w:space="0" w:color="auto"/>
                <w:left w:val="none" w:sz="0" w:space="0" w:color="auto"/>
                <w:bottom w:val="none" w:sz="0" w:space="0" w:color="auto"/>
                <w:right w:val="none" w:sz="0" w:space="0" w:color="auto"/>
              </w:divBdr>
            </w:div>
          </w:divsChild>
        </w:div>
        <w:div w:id="154342324">
          <w:marLeft w:val="0"/>
          <w:marRight w:val="0"/>
          <w:marTop w:val="0"/>
          <w:marBottom w:val="0"/>
          <w:divBdr>
            <w:top w:val="none" w:sz="0" w:space="0" w:color="auto"/>
            <w:left w:val="none" w:sz="0" w:space="0" w:color="auto"/>
            <w:bottom w:val="none" w:sz="0" w:space="0" w:color="auto"/>
            <w:right w:val="none" w:sz="0" w:space="0" w:color="auto"/>
          </w:divBdr>
          <w:divsChild>
            <w:div w:id="1230380581">
              <w:marLeft w:val="0"/>
              <w:marRight w:val="0"/>
              <w:marTop w:val="0"/>
              <w:marBottom w:val="0"/>
              <w:divBdr>
                <w:top w:val="none" w:sz="0" w:space="0" w:color="auto"/>
                <w:left w:val="none" w:sz="0" w:space="0" w:color="auto"/>
                <w:bottom w:val="none" w:sz="0" w:space="0" w:color="auto"/>
                <w:right w:val="none" w:sz="0" w:space="0" w:color="auto"/>
              </w:divBdr>
            </w:div>
          </w:divsChild>
        </w:div>
        <w:div w:id="332996776">
          <w:marLeft w:val="0"/>
          <w:marRight w:val="0"/>
          <w:marTop w:val="0"/>
          <w:marBottom w:val="0"/>
          <w:divBdr>
            <w:top w:val="none" w:sz="0" w:space="0" w:color="auto"/>
            <w:left w:val="none" w:sz="0" w:space="0" w:color="auto"/>
            <w:bottom w:val="none" w:sz="0" w:space="0" w:color="auto"/>
            <w:right w:val="none" w:sz="0" w:space="0" w:color="auto"/>
          </w:divBdr>
          <w:divsChild>
            <w:div w:id="15538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52">
      <w:bodyDiv w:val="1"/>
      <w:marLeft w:val="0"/>
      <w:marRight w:val="0"/>
      <w:marTop w:val="0"/>
      <w:marBottom w:val="0"/>
      <w:divBdr>
        <w:top w:val="none" w:sz="0" w:space="0" w:color="auto"/>
        <w:left w:val="none" w:sz="0" w:space="0" w:color="auto"/>
        <w:bottom w:val="none" w:sz="0" w:space="0" w:color="auto"/>
        <w:right w:val="none" w:sz="0" w:space="0" w:color="auto"/>
      </w:divBdr>
    </w:div>
    <w:div w:id="20995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fice.clarin.eu/v/CE-2013-0095-B-centre-checklist-v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ice.clarin.eu/v/CE-2013-0095-B-centre-checklist-v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larin.eu/content/clarin-eric-statut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F64481-B00D-AE41-BEA0-5716BEB4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8285</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Title</vt:lpstr>
      <vt:lpstr>        CLARIN Agreement with the National Consortium of &lt;Name of Mmember cCountry&gt;</vt:lpstr>
      <vt:lpstr>        HAVE AGREED on the fFollowing sSpecific tTerms and cConditions for cContribution</vt:lpstr>
      <vt:lpstr>        Article 1 – Scope</vt:lpstr>
      <vt:lpstr>        Article 2 – Definitions</vt:lpstr>
      <vt:lpstr>        Article 3 - Obligations</vt:lpstr>
      <vt:lpstr>        3.1 Contribution to CLARIN ERIC oOverall and sSpecific oObligations lListed in a</vt:lpstr>
      <vt:lpstr>        3.2 Specific National Contributions</vt:lpstr>
      <vt:lpstr>        3.3. National cContributions mMade jJointly with other pParties</vt:lpstr>
      <vt:lpstr>        </vt:lpstr>
      <vt:lpstr>        Annex 1 National cContributions to be cCoordinated by CLARIN ERIC</vt:lpstr>
      <vt:lpstr>        </vt:lpstr>
      <vt:lpstr>        Annex 1-A</vt:lpstr>
      <vt:lpstr>        Annex 1-B</vt:lpstr>
      <vt:lpstr>        Annex 1-C</vt:lpstr>
      <vt:lpstr>        Annex 1-D</vt:lpstr>
      <vt:lpstr>        Annex 1-E</vt:lpstr>
      <vt:lpstr>        Annex 1-F</vt:lpstr>
      <vt:lpstr>        Annex 2 National cContributions to be cCoordinated at the nNational lLevel</vt:lpstr>
      <vt:lpstr>        </vt:lpstr>
      <vt:lpstr>        Annex 2-A</vt:lpstr>
      <vt:lpstr>        Annex 2-B</vt:lpstr>
      <vt:lpstr>        Annex 2-C</vt:lpstr>
      <vt:lpstr>        Annex 2-D</vt:lpstr>
      <vt:lpstr>        Annex 2-E</vt:lpstr>
    </vt:vector>
  </TitlesOfParts>
  <Company>UU</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Steven Krauwer</dc:creator>
  <cp:lastModifiedBy>Eskevich, M. (Maria)</cp:lastModifiedBy>
  <cp:revision>2</cp:revision>
  <cp:lastPrinted>2018-11-06T16:02:00Z</cp:lastPrinted>
  <dcterms:created xsi:type="dcterms:W3CDTF">2021-10-28T09:26:00Z</dcterms:created>
  <dcterms:modified xsi:type="dcterms:W3CDTF">2021-10-28T09:26:00Z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