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LARINHeaderTable"/>
        <w:tblW w:w="9072" w:type="dxa"/>
        <w:tblLayout w:type="fixed"/>
        <w:tblLook w:val="04A0" w:firstRow="1" w:lastRow="0" w:firstColumn="1" w:lastColumn="0" w:noHBand="0" w:noVBand="1"/>
      </w:tblPr>
      <w:tblGrid>
        <w:gridCol w:w="1695"/>
        <w:gridCol w:w="4684"/>
        <w:gridCol w:w="2693"/>
      </w:tblGrid>
      <w:tr w:rsidR="00DC191F" w:rsidRPr="00CC7432" w14:paraId="03C9F5EC" w14:textId="77777777" w:rsidTr="00BB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95" w:type="dxa"/>
          </w:tcPr>
          <w:p w14:paraId="5E812B99" w14:textId="77777777" w:rsidR="00DC191F" w:rsidRPr="00CC7432" w:rsidRDefault="00DC191F" w:rsidP="00BB0F01">
            <w:pPr>
              <w:pStyle w:val="Header-field-name"/>
              <w:rPr>
                <w:b/>
              </w:rPr>
            </w:pPr>
            <w:r w:rsidRPr="00CC7432">
              <w:rPr>
                <w:b/>
              </w:rPr>
              <w:t>Title</w:t>
            </w:r>
          </w:p>
        </w:tc>
        <w:tc>
          <w:tcPr>
            <w:tcW w:w="4684" w:type="dxa"/>
          </w:tcPr>
          <w:p w14:paraId="1C727EED" w14:textId="2795909E" w:rsidR="00DC191F" w:rsidRPr="00CC7432" w:rsidRDefault="00DC191F" w:rsidP="00BB0F01">
            <w:pPr>
              <w:pStyle w:val="Header-field"/>
              <w:cnfStyle w:val="100000000000" w:firstRow="1" w:lastRow="0" w:firstColumn="0" w:lastColumn="0" w:oddVBand="0" w:evenVBand="0" w:oddHBand="0" w:evenHBand="0" w:firstRowFirstColumn="0" w:firstRowLastColumn="0" w:lastRowFirstColumn="0" w:lastRowLastColumn="0"/>
            </w:pPr>
            <w:r>
              <w:t>CLARIN’s involvement in COST Actions</w:t>
            </w:r>
          </w:p>
        </w:tc>
        <w:tc>
          <w:tcPr>
            <w:tcW w:w="2693" w:type="dxa"/>
            <w:vMerge w:val="restart"/>
          </w:tcPr>
          <w:p w14:paraId="6F7C049D" w14:textId="77777777" w:rsidR="00DC191F" w:rsidRPr="00CC7432" w:rsidRDefault="00DC191F" w:rsidP="00BB0F01">
            <w:pPr>
              <w:cnfStyle w:val="100000000000" w:firstRow="1" w:lastRow="0" w:firstColumn="0" w:lastColumn="0" w:oddVBand="0" w:evenVBand="0" w:oddHBand="0" w:evenHBand="0" w:firstRowFirstColumn="0" w:firstRowLastColumn="0" w:lastRowFirstColumn="0" w:lastRowLastColumn="0"/>
            </w:pPr>
            <w:r w:rsidRPr="00CC7432">
              <w:rPr>
                <w:noProof/>
                <w:lang w:val="x-none" w:eastAsia="x-none"/>
              </w:rPr>
              <w:drawing>
                <wp:inline distT="0" distB="0" distL="0" distR="0" wp14:anchorId="3393DFC3" wp14:editId="4AFBFD7A">
                  <wp:extent cx="1566000" cy="1040400"/>
                  <wp:effectExtent l="0" t="0" r="8890" b="127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extLst/>
                          </a:blip>
                          <a:stretch>
                            <a:fillRect/>
                          </a:stretch>
                        </pic:blipFill>
                        <pic:spPr>
                          <a:xfrm>
                            <a:off x="0" y="0"/>
                            <a:ext cx="1566000" cy="1040400"/>
                          </a:xfrm>
                          <a:prstGeom prst="rect">
                            <a:avLst/>
                          </a:prstGeom>
                          <a:ln w="12700" cap="flat">
                            <a:noFill/>
                            <a:miter lim="400000"/>
                          </a:ln>
                          <a:effectLst/>
                        </pic:spPr>
                      </pic:pic>
                    </a:graphicData>
                  </a:graphic>
                </wp:inline>
              </w:drawing>
            </w:r>
          </w:p>
        </w:tc>
      </w:tr>
      <w:tr w:rsidR="00DC191F" w:rsidRPr="00CC7432" w14:paraId="63D9FB1D" w14:textId="77777777" w:rsidTr="00BB0F01">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75EC0E03" w14:textId="77777777" w:rsidR="00DC191F" w:rsidRPr="00CC7432" w:rsidRDefault="00DC191F" w:rsidP="00BB0F01">
            <w:pPr>
              <w:pStyle w:val="Header-field-name"/>
              <w:rPr>
                <w:b/>
              </w:rPr>
            </w:pPr>
            <w:r w:rsidRPr="00CC7432">
              <w:rPr>
                <w:b/>
              </w:rPr>
              <w:t>Version</w:t>
            </w:r>
          </w:p>
        </w:tc>
        <w:tc>
          <w:tcPr>
            <w:tcW w:w="4684" w:type="dxa"/>
          </w:tcPr>
          <w:p w14:paraId="7BE27A87" w14:textId="77777777" w:rsidR="00DC191F" w:rsidRPr="00CC7432" w:rsidRDefault="00DC191F" w:rsidP="00BB0F01">
            <w:pPr>
              <w:pStyle w:val="Header-field"/>
              <w:cnfStyle w:val="000000000000" w:firstRow="0" w:lastRow="0" w:firstColumn="0" w:lastColumn="0" w:oddVBand="0" w:evenVBand="0" w:oddHBand="0" w:evenHBand="0" w:firstRowFirstColumn="0" w:firstRowLastColumn="0" w:lastRowFirstColumn="0" w:lastRowLastColumn="0"/>
            </w:pPr>
            <w:r w:rsidRPr="00CC7432">
              <w:t>1</w:t>
            </w:r>
          </w:p>
        </w:tc>
        <w:tc>
          <w:tcPr>
            <w:tcW w:w="2693" w:type="dxa"/>
            <w:vMerge/>
          </w:tcPr>
          <w:p w14:paraId="3A838D8C" w14:textId="77777777" w:rsidR="00DC191F" w:rsidRPr="00CC7432" w:rsidRDefault="00DC191F" w:rsidP="00BB0F01">
            <w:pPr>
              <w:cnfStyle w:val="000000000000" w:firstRow="0" w:lastRow="0" w:firstColumn="0" w:lastColumn="0" w:oddVBand="0" w:evenVBand="0" w:oddHBand="0" w:evenHBand="0" w:firstRowFirstColumn="0" w:firstRowLastColumn="0" w:lastRowFirstColumn="0" w:lastRowLastColumn="0"/>
            </w:pPr>
          </w:p>
        </w:tc>
      </w:tr>
      <w:tr w:rsidR="00DC191F" w:rsidRPr="00CC7432" w14:paraId="4CEBDF53" w14:textId="77777777" w:rsidTr="00BB0F01">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3C837DC6" w14:textId="77777777" w:rsidR="00DC191F" w:rsidRPr="00CC7432" w:rsidRDefault="00DC191F" w:rsidP="00BB0F01">
            <w:pPr>
              <w:pStyle w:val="Header-field-name"/>
              <w:rPr>
                <w:b/>
              </w:rPr>
            </w:pPr>
            <w:r w:rsidRPr="00CC7432">
              <w:rPr>
                <w:b/>
              </w:rPr>
              <w:t>Author(s)</w:t>
            </w:r>
          </w:p>
        </w:tc>
        <w:tc>
          <w:tcPr>
            <w:tcW w:w="4684" w:type="dxa"/>
          </w:tcPr>
          <w:p w14:paraId="1B7CE089" w14:textId="22795428" w:rsidR="00DC191F" w:rsidRPr="00CC7432" w:rsidRDefault="00DC191F" w:rsidP="00BB0F01">
            <w:pPr>
              <w:pStyle w:val="Header-field"/>
              <w:cnfStyle w:val="000000000000" w:firstRow="0" w:lastRow="0" w:firstColumn="0" w:lastColumn="0" w:oddVBand="0" w:evenVBand="0" w:oddHBand="0" w:evenHBand="0" w:firstRowFirstColumn="0" w:firstRowLastColumn="0" w:lastRowFirstColumn="0" w:lastRowLastColumn="0"/>
            </w:pPr>
            <w:r>
              <w:t>DF, JL</w:t>
            </w:r>
          </w:p>
        </w:tc>
        <w:tc>
          <w:tcPr>
            <w:tcW w:w="2693" w:type="dxa"/>
            <w:vMerge/>
          </w:tcPr>
          <w:p w14:paraId="20BEA5D0" w14:textId="77777777" w:rsidR="00DC191F" w:rsidRPr="00CC7432" w:rsidRDefault="00DC191F" w:rsidP="00BB0F01">
            <w:pPr>
              <w:cnfStyle w:val="000000000000" w:firstRow="0" w:lastRow="0" w:firstColumn="0" w:lastColumn="0" w:oddVBand="0" w:evenVBand="0" w:oddHBand="0" w:evenHBand="0" w:firstRowFirstColumn="0" w:firstRowLastColumn="0" w:lastRowFirstColumn="0" w:lastRowLastColumn="0"/>
            </w:pPr>
          </w:p>
        </w:tc>
      </w:tr>
      <w:tr w:rsidR="00DC191F" w:rsidRPr="00CC7432" w14:paraId="0BF8CC24" w14:textId="77777777" w:rsidTr="00BB0F01">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0FE346ED" w14:textId="77777777" w:rsidR="00DC191F" w:rsidRPr="00CC7432" w:rsidRDefault="00DC191F" w:rsidP="00BB0F01">
            <w:pPr>
              <w:pStyle w:val="Header-field-name"/>
              <w:rPr>
                <w:b/>
              </w:rPr>
            </w:pPr>
            <w:r w:rsidRPr="00CC7432">
              <w:rPr>
                <w:b/>
              </w:rPr>
              <w:t>Date</w:t>
            </w:r>
          </w:p>
        </w:tc>
        <w:tc>
          <w:tcPr>
            <w:tcW w:w="4684" w:type="dxa"/>
          </w:tcPr>
          <w:p w14:paraId="1D24A86C" w14:textId="4863A8C2" w:rsidR="00DC191F" w:rsidRPr="00CC7432" w:rsidRDefault="00DC191F" w:rsidP="00BB0F01">
            <w:pPr>
              <w:pStyle w:val="Header-field"/>
              <w:cnfStyle w:val="000000000000" w:firstRow="0" w:lastRow="0" w:firstColumn="0" w:lastColumn="0" w:oddVBand="0" w:evenVBand="0" w:oddHBand="0" w:evenHBand="0" w:firstRowFirstColumn="0" w:firstRowLastColumn="0" w:lastRowFirstColumn="0" w:lastRowLastColumn="0"/>
            </w:pPr>
            <w:r>
              <w:t>09-04-2017</w:t>
            </w:r>
          </w:p>
        </w:tc>
        <w:tc>
          <w:tcPr>
            <w:tcW w:w="2693" w:type="dxa"/>
            <w:vMerge/>
          </w:tcPr>
          <w:p w14:paraId="225E0529" w14:textId="77777777" w:rsidR="00DC191F" w:rsidRPr="00CC7432" w:rsidRDefault="00DC191F" w:rsidP="00BB0F01">
            <w:pPr>
              <w:cnfStyle w:val="000000000000" w:firstRow="0" w:lastRow="0" w:firstColumn="0" w:lastColumn="0" w:oddVBand="0" w:evenVBand="0" w:oddHBand="0" w:evenHBand="0" w:firstRowFirstColumn="0" w:firstRowLastColumn="0" w:lastRowFirstColumn="0" w:lastRowLastColumn="0"/>
            </w:pPr>
          </w:p>
        </w:tc>
      </w:tr>
      <w:tr w:rsidR="00DC191F" w:rsidRPr="00CC7432" w14:paraId="39622979" w14:textId="77777777" w:rsidTr="00BB0F01">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62BC372D" w14:textId="77777777" w:rsidR="00DC191F" w:rsidRPr="00CC7432" w:rsidRDefault="00DC191F" w:rsidP="00BB0F01">
            <w:pPr>
              <w:pStyle w:val="Header-field-name"/>
              <w:rPr>
                <w:b/>
              </w:rPr>
            </w:pPr>
            <w:r w:rsidRPr="00CC7432">
              <w:rPr>
                <w:b/>
              </w:rPr>
              <w:t>Status</w:t>
            </w:r>
          </w:p>
        </w:tc>
        <w:tc>
          <w:tcPr>
            <w:tcW w:w="4684" w:type="dxa"/>
          </w:tcPr>
          <w:sdt>
            <w:sdtPr>
              <w:alias w:val="Status"/>
              <w:tag w:val="Status"/>
              <w:id w:val="-1075200065"/>
              <w:placeholder>
                <w:docPart w:val="F60611CAB8F843E385AB4E443BF84CBD"/>
              </w:placeholder>
              <w:dropDownList>
                <w:listItem w:value="Choose an item."/>
                <w:listItem w:displayText="Draft" w:value="Draft"/>
                <w:listItem w:displayText="For approval" w:value="For approval"/>
                <w:listItem w:displayText="Approved" w:value="Approved"/>
                <w:listItem w:displayText="For distribution" w:value="For distribution"/>
              </w:dropDownList>
            </w:sdtPr>
            <w:sdtContent>
              <w:p w14:paraId="699D98BB" w14:textId="70617CE3" w:rsidR="00DC191F" w:rsidRPr="00CC7432" w:rsidRDefault="00DC191F" w:rsidP="00BB0F01">
                <w:pPr>
                  <w:pStyle w:val="Header-field"/>
                  <w:cnfStyle w:val="000000000000" w:firstRow="0" w:lastRow="0" w:firstColumn="0" w:lastColumn="0" w:oddVBand="0" w:evenVBand="0" w:oddHBand="0" w:evenHBand="0" w:firstRowFirstColumn="0" w:firstRowLastColumn="0" w:lastRowFirstColumn="0" w:lastRowLastColumn="0"/>
                </w:pPr>
                <w:r>
                  <w:t>Draft</w:t>
                </w:r>
              </w:p>
            </w:sdtContent>
          </w:sdt>
        </w:tc>
        <w:tc>
          <w:tcPr>
            <w:tcW w:w="2693" w:type="dxa"/>
            <w:vMerge/>
          </w:tcPr>
          <w:p w14:paraId="5DF9208A" w14:textId="77777777" w:rsidR="00DC191F" w:rsidRPr="00CC7432" w:rsidRDefault="00DC191F" w:rsidP="00BB0F01">
            <w:pPr>
              <w:cnfStyle w:val="000000000000" w:firstRow="0" w:lastRow="0" w:firstColumn="0" w:lastColumn="0" w:oddVBand="0" w:evenVBand="0" w:oddHBand="0" w:evenHBand="0" w:firstRowFirstColumn="0" w:firstRowLastColumn="0" w:lastRowFirstColumn="0" w:lastRowLastColumn="0"/>
            </w:pPr>
          </w:p>
        </w:tc>
      </w:tr>
      <w:tr w:rsidR="00DC191F" w:rsidRPr="00CC7432" w14:paraId="4FBCF35D" w14:textId="77777777" w:rsidTr="00BB0F01">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05DDCA8C" w14:textId="77777777" w:rsidR="00DC191F" w:rsidRPr="00CC7432" w:rsidRDefault="00DC191F" w:rsidP="00BB0F01">
            <w:pPr>
              <w:pStyle w:val="Header-field-name"/>
              <w:rPr>
                <w:b/>
              </w:rPr>
            </w:pPr>
            <w:r w:rsidRPr="00CC7432">
              <w:rPr>
                <w:b/>
              </w:rPr>
              <w:t>Distribution</w:t>
            </w:r>
          </w:p>
        </w:tc>
        <w:tc>
          <w:tcPr>
            <w:tcW w:w="4684" w:type="dxa"/>
          </w:tcPr>
          <w:p w14:paraId="28B00A31" w14:textId="26906CB8" w:rsidR="00DC191F" w:rsidRPr="00CC7432" w:rsidRDefault="00DC191F" w:rsidP="00BB0F01">
            <w:pPr>
              <w:pStyle w:val="Header-field"/>
              <w:cnfStyle w:val="000000000000" w:firstRow="0" w:lastRow="0" w:firstColumn="0" w:lastColumn="0" w:oddVBand="0" w:evenVBand="0" w:oddHBand="0" w:evenHBand="0" w:firstRowFirstColumn="0" w:firstRowLastColumn="0" w:lastRowFirstColumn="0" w:lastRowLastColumn="0"/>
            </w:pPr>
            <w:r>
              <w:t>NCF</w:t>
            </w:r>
          </w:p>
        </w:tc>
        <w:tc>
          <w:tcPr>
            <w:tcW w:w="2693" w:type="dxa"/>
            <w:vMerge/>
          </w:tcPr>
          <w:p w14:paraId="0483CF86" w14:textId="77777777" w:rsidR="00DC191F" w:rsidRPr="00CC7432" w:rsidRDefault="00DC191F" w:rsidP="00BB0F01">
            <w:pPr>
              <w:cnfStyle w:val="000000000000" w:firstRow="0" w:lastRow="0" w:firstColumn="0" w:lastColumn="0" w:oddVBand="0" w:evenVBand="0" w:oddHBand="0" w:evenHBand="0" w:firstRowFirstColumn="0" w:firstRowLastColumn="0" w:lastRowFirstColumn="0" w:lastRowLastColumn="0"/>
            </w:pPr>
          </w:p>
        </w:tc>
      </w:tr>
      <w:tr w:rsidR="00DC191F" w:rsidRPr="00CC7432" w14:paraId="4A52F3FA" w14:textId="77777777" w:rsidTr="00BB0F01">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1ED10CA8" w14:textId="77777777" w:rsidR="00DC191F" w:rsidRPr="00CC7432" w:rsidRDefault="00DC191F" w:rsidP="00BB0F01">
            <w:pPr>
              <w:pStyle w:val="Header-field-name"/>
              <w:rPr>
                <w:b/>
              </w:rPr>
            </w:pPr>
            <w:r w:rsidRPr="00CC7432">
              <w:rPr>
                <w:b/>
              </w:rPr>
              <w:t>ID</w:t>
            </w:r>
          </w:p>
        </w:tc>
        <w:tc>
          <w:tcPr>
            <w:tcW w:w="4684" w:type="dxa"/>
          </w:tcPr>
          <w:p w14:paraId="54DF42A6" w14:textId="27021685" w:rsidR="00DC191F" w:rsidRPr="00CC7432" w:rsidRDefault="00DC191F" w:rsidP="00BB0F01">
            <w:pPr>
              <w:pStyle w:val="Header-field"/>
              <w:cnfStyle w:val="000000000000" w:firstRow="0" w:lastRow="0" w:firstColumn="0" w:lastColumn="0" w:oddVBand="0" w:evenVBand="0" w:oddHBand="0" w:evenHBand="0" w:firstRowFirstColumn="0" w:firstRowLastColumn="0" w:lastRowFirstColumn="0" w:lastRowLastColumn="0"/>
            </w:pPr>
            <w:r w:rsidRPr="00CC7432">
              <w:t>CE-201</w:t>
            </w:r>
            <w:r>
              <w:t>7</w:t>
            </w:r>
            <w:r w:rsidRPr="00CC7432">
              <w:t>-</w:t>
            </w:r>
            <w:r>
              <w:t>1018</w:t>
            </w:r>
          </w:p>
        </w:tc>
        <w:tc>
          <w:tcPr>
            <w:tcW w:w="2693" w:type="dxa"/>
            <w:vMerge/>
          </w:tcPr>
          <w:p w14:paraId="140CCE4C" w14:textId="77777777" w:rsidR="00DC191F" w:rsidRPr="00CC7432" w:rsidRDefault="00DC191F" w:rsidP="00BB0F01">
            <w:pPr>
              <w:cnfStyle w:val="000000000000" w:firstRow="0" w:lastRow="0" w:firstColumn="0" w:lastColumn="0" w:oddVBand="0" w:evenVBand="0" w:oddHBand="0" w:evenHBand="0" w:firstRowFirstColumn="0" w:firstRowLastColumn="0" w:lastRowFirstColumn="0" w:lastRowLastColumn="0"/>
            </w:pPr>
          </w:p>
        </w:tc>
      </w:tr>
    </w:tbl>
    <w:p w14:paraId="6B66AAC4" w14:textId="77777777" w:rsidR="00DC191F" w:rsidRDefault="00DC191F" w:rsidP="00DC191F"/>
    <w:p w14:paraId="1D64F182" w14:textId="77777777" w:rsidR="005B44DB" w:rsidRPr="005B44DB" w:rsidRDefault="005B44DB" w:rsidP="005B44DB">
      <w:pPr>
        <w:pStyle w:val="Heading1"/>
        <w:ind w:left="360"/>
        <w:rPr>
          <w:b/>
        </w:rPr>
      </w:pPr>
      <w:r w:rsidRPr="005B44DB">
        <w:rPr>
          <w:b/>
        </w:rPr>
        <w:t>CLARIN’s involvement in COST Actions</w:t>
      </w:r>
    </w:p>
    <w:p w14:paraId="4491CFDC" w14:textId="77777777" w:rsidR="00310E82" w:rsidRDefault="00061E19" w:rsidP="00310E82">
      <w:pPr>
        <w:pStyle w:val="Heading1"/>
        <w:numPr>
          <w:ilvl w:val="0"/>
          <w:numId w:val="2"/>
        </w:numPr>
        <w:rPr>
          <w:b/>
        </w:rPr>
      </w:pPr>
      <w:r>
        <w:rPr>
          <w:b/>
        </w:rPr>
        <w:t>Background &amp; motivation</w:t>
      </w:r>
    </w:p>
    <w:p w14:paraId="28DFF747" w14:textId="77777777" w:rsidR="00310E82" w:rsidRPr="00310E82" w:rsidRDefault="00310E82" w:rsidP="00310E82">
      <w:pPr>
        <w:pStyle w:val="NormalWeb"/>
        <w:spacing w:before="192" w:beforeAutospacing="0" w:after="192" w:afterAutospacing="0" w:line="312" w:lineRule="atLeast"/>
        <w:rPr>
          <w:sz w:val="24"/>
          <w:szCs w:val="24"/>
        </w:rPr>
      </w:pPr>
      <w:r w:rsidRPr="00310E82">
        <w:rPr>
          <w:sz w:val="24"/>
          <w:szCs w:val="24"/>
        </w:rPr>
        <w:t>In the following survey, our aim is to provide an overview of COST actions</w:t>
      </w:r>
      <w:r>
        <w:rPr>
          <w:sz w:val="24"/>
          <w:szCs w:val="24"/>
        </w:rPr>
        <w:t xml:space="preserve"> focusing on those </w:t>
      </w:r>
      <w:r w:rsidRPr="00310E82">
        <w:rPr>
          <w:sz w:val="24"/>
          <w:szCs w:val="24"/>
        </w:rPr>
        <w:t xml:space="preserve">that are </w:t>
      </w:r>
      <w:r>
        <w:rPr>
          <w:sz w:val="24"/>
          <w:szCs w:val="24"/>
        </w:rPr>
        <w:t xml:space="preserve">the </w:t>
      </w:r>
      <w:r w:rsidRPr="00310E82">
        <w:rPr>
          <w:sz w:val="24"/>
          <w:szCs w:val="24"/>
        </w:rPr>
        <w:t>most relevant for CLARIN</w:t>
      </w:r>
      <w:r>
        <w:rPr>
          <w:sz w:val="24"/>
          <w:szCs w:val="24"/>
        </w:rPr>
        <w:t xml:space="preserve">. In Section 2, we give an outline of the </w:t>
      </w:r>
      <w:r w:rsidR="00B5357E">
        <w:rPr>
          <w:sz w:val="24"/>
          <w:szCs w:val="24"/>
        </w:rPr>
        <w:t xml:space="preserve">COST Actions </w:t>
      </w:r>
      <w:r>
        <w:rPr>
          <w:sz w:val="24"/>
          <w:szCs w:val="24"/>
        </w:rPr>
        <w:t xml:space="preserve">instruments that could be used to increase </w:t>
      </w:r>
      <w:r w:rsidR="00F2614F">
        <w:rPr>
          <w:sz w:val="24"/>
          <w:szCs w:val="24"/>
        </w:rPr>
        <w:t xml:space="preserve">user engagement, uptake and dissemination </w:t>
      </w:r>
      <w:r w:rsidR="00B5357E">
        <w:rPr>
          <w:sz w:val="24"/>
          <w:szCs w:val="24"/>
        </w:rPr>
        <w:t xml:space="preserve">for CLARIN. In </w:t>
      </w:r>
      <w:bookmarkStart w:id="0" w:name="_GoBack"/>
      <w:bookmarkEnd w:id="0"/>
      <w:r w:rsidR="00B5357E">
        <w:rPr>
          <w:sz w:val="24"/>
          <w:szCs w:val="24"/>
        </w:rPr>
        <w:t xml:space="preserve">Section 3, we give an overview of current COST Action membership by the national consortia. In Section 4, we suggest the most relevant new COST Actions national consortia could join for promoting and increasing the </w:t>
      </w:r>
      <w:r w:rsidR="00F2614F">
        <w:rPr>
          <w:sz w:val="24"/>
          <w:szCs w:val="24"/>
        </w:rPr>
        <w:t xml:space="preserve">uptake </w:t>
      </w:r>
      <w:r w:rsidR="00B5357E">
        <w:rPr>
          <w:sz w:val="24"/>
          <w:szCs w:val="24"/>
        </w:rPr>
        <w:t>of their resources, tools and services.</w:t>
      </w:r>
    </w:p>
    <w:p w14:paraId="331E15CB" w14:textId="77777777" w:rsidR="00310E82" w:rsidRPr="00310E82" w:rsidRDefault="00310E82" w:rsidP="00310E82">
      <w:pPr>
        <w:pStyle w:val="Heading1"/>
        <w:numPr>
          <w:ilvl w:val="0"/>
          <w:numId w:val="2"/>
        </w:numPr>
        <w:rPr>
          <w:b/>
        </w:rPr>
      </w:pPr>
      <w:r>
        <w:rPr>
          <w:b/>
        </w:rPr>
        <w:t>What are COST actions and how they work</w:t>
      </w:r>
    </w:p>
    <w:p w14:paraId="2436CCA9" w14:textId="77777777" w:rsidR="00153AF2" w:rsidRPr="00310E82" w:rsidRDefault="00A35BDA" w:rsidP="00310E82">
      <w:pPr>
        <w:spacing w:before="192" w:after="192"/>
        <w:jc w:val="both"/>
        <w:rPr>
          <w:sz w:val="24"/>
          <w:szCs w:val="24"/>
        </w:rPr>
      </w:pPr>
      <w:hyperlink r:id="rId9" w:history="1">
        <w:r w:rsidR="00153AF2" w:rsidRPr="00153AF2">
          <w:rPr>
            <w:rStyle w:val="Hyperlink"/>
            <w:rFonts w:eastAsia="Times New Roman" w:cs="Times New Roman"/>
            <w:sz w:val="24"/>
            <w:szCs w:val="24"/>
          </w:rPr>
          <w:t>COST Actions</w:t>
        </w:r>
      </w:hyperlink>
      <w:r w:rsidR="00153AF2">
        <w:rPr>
          <w:rFonts w:eastAsia="Times New Roman" w:cs="Times New Roman"/>
          <w:color w:val="000000"/>
          <w:sz w:val="24"/>
          <w:szCs w:val="24"/>
        </w:rPr>
        <w:t xml:space="preserve"> </w:t>
      </w:r>
      <w:r w:rsidR="00153AF2" w:rsidRPr="00153AF2">
        <w:rPr>
          <w:sz w:val="24"/>
          <w:szCs w:val="24"/>
        </w:rPr>
        <w:t xml:space="preserve">are </w:t>
      </w:r>
      <w:r w:rsidR="00153AF2">
        <w:rPr>
          <w:sz w:val="24"/>
          <w:szCs w:val="24"/>
        </w:rPr>
        <w:t xml:space="preserve">a pan-European </w:t>
      </w:r>
      <w:r w:rsidR="00153AF2" w:rsidRPr="00153AF2">
        <w:rPr>
          <w:sz w:val="24"/>
          <w:szCs w:val="24"/>
        </w:rPr>
        <w:t>networking instrument for researchers, engineers and scholars</w:t>
      </w:r>
      <w:r w:rsidR="00153AF2">
        <w:rPr>
          <w:sz w:val="24"/>
          <w:szCs w:val="24"/>
        </w:rPr>
        <w:t xml:space="preserve"> coming from 36 member countries</w:t>
      </w:r>
      <w:r w:rsidR="00153AF2" w:rsidRPr="00153AF2">
        <w:rPr>
          <w:sz w:val="24"/>
          <w:szCs w:val="24"/>
        </w:rPr>
        <w:t xml:space="preserve"> to cooperate and coordinate </w:t>
      </w:r>
      <w:r w:rsidR="00153AF2">
        <w:rPr>
          <w:sz w:val="24"/>
          <w:szCs w:val="24"/>
        </w:rPr>
        <w:t>their</w:t>
      </w:r>
      <w:r w:rsidR="00153AF2" w:rsidRPr="00153AF2">
        <w:rPr>
          <w:sz w:val="24"/>
          <w:szCs w:val="24"/>
        </w:rPr>
        <w:t xml:space="preserve"> </w:t>
      </w:r>
      <w:r w:rsidR="00153AF2">
        <w:rPr>
          <w:sz w:val="24"/>
          <w:szCs w:val="24"/>
        </w:rPr>
        <w:t xml:space="preserve">nationally or EU-funded </w:t>
      </w:r>
      <w:r w:rsidR="00153AF2" w:rsidRPr="00153AF2">
        <w:rPr>
          <w:sz w:val="24"/>
          <w:szCs w:val="24"/>
        </w:rPr>
        <w:t>research activities</w:t>
      </w:r>
      <w:r w:rsidR="00153AF2">
        <w:rPr>
          <w:sz w:val="24"/>
          <w:szCs w:val="24"/>
        </w:rPr>
        <w:t xml:space="preserve"> and </w:t>
      </w:r>
      <w:r w:rsidR="00153AF2" w:rsidRPr="00153AF2">
        <w:rPr>
          <w:sz w:val="24"/>
          <w:szCs w:val="24"/>
        </w:rPr>
        <w:t xml:space="preserve">to jointly develop ideas </w:t>
      </w:r>
      <w:r w:rsidR="00153AF2">
        <w:rPr>
          <w:sz w:val="24"/>
          <w:szCs w:val="24"/>
        </w:rPr>
        <w:t>for future joint proposals</w:t>
      </w:r>
      <w:r w:rsidR="00153AF2" w:rsidRPr="00153AF2">
        <w:rPr>
          <w:sz w:val="24"/>
          <w:szCs w:val="24"/>
        </w:rPr>
        <w:t>.</w:t>
      </w:r>
      <w:r w:rsidR="00153AF2">
        <w:rPr>
          <w:sz w:val="24"/>
          <w:szCs w:val="24"/>
        </w:rPr>
        <w:t xml:space="preserve"> </w:t>
      </w:r>
      <w:r w:rsidR="00153AF2" w:rsidRPr="00153AF2">
        <w:rPr>
          <w:rFonts w:cs="Times New Roman"/>
          <w:color w:val="000000"/>
          <w:sz w:val="24"/>
          <w:szCs w:val="24"/>
        </w:rPr>
        <w:t>They are set up to achieve specific objectives within their four-year duration, centred around the creation, diffusion and application of knowledge through a wide range of networking tools supported by COST, such as workshops, conferences, training schools, short-term scientific missions (STSMs) and dissemination activities.</w:t>
      </w:r>
    </w:p>
    <w:p w14:paraId="655646E9" w14:textId="77777777" w:rsidR="00310E82" w:rsidRDefault="00310E82" w:rsidP="00310E82">
      <w:pPr>
        <w:pStyle w:val="NormalWeb"/>
        <w:spacing w:before="192" w:beforeAutospacing="0" w:after="192" w:afterAutospacing="0" w:line="312" w:lineRule="atLeast"/>
        <w:rPr>
          <w:color w:val="000000"/>
          <w:sz w:val="24"/>
          <w:szCs w:val="24"/>
        </w:rPr>
      </w:pPr>
      <w:r>
        <w:rPr>
          <w:sz w:val="24"/>
          <w:szCs w:val="24"/>
        </w:rPr>
        <w:t xml:space="preserve">COST Actions are </w:t>
      </w:r>
      <w:r>
        <w:rPr>
          <w:color w:val="000000"/>
          <w:sz w:val="24"/>
          <w:szCs w:val="24"/>
        </w:rPr>
        <w:t>o</w:t>
      </w:r>
      <w:r w:rsidRPr="00153AF2">
        <w:rPr>
          <w:rFonts w:ascii="Times New Roman" w:hAnsi="Times New Roman"/>
          <w:color w:val="000000"/>
          <w:sz w:val="24"/>
          <w:szCs w:val="24"/>
        </w:rPr>
        <w:t>pen to all researchers, engineers and scholars, irrespective of gender, field or career stage</w:t>
      </w:r>
      <w:r>
        <w:rPr>
          <w:rFonts w:ascii="Times New Roman" w:hAnsi="Times New Roman"/>
          <w:color w:val="000000"/>
          <w:sz w:val="24"/>
          <w:szCs w:val="24"/>
        </w:rPr>
        <w:t xml:space="preserve"> from member countries, but also from near neighbour countries and international partner countries</w:t>
      </w:r>
      <w:r w:rsidRPr="00153AF2">
        <w:rPr>
          <w:rFonts w:ascii="Times New Roman" w:hAnsi="Times New Roman"/>
          <w:color w:val="000000"/>
          <w:sz w:val="24"/>
          <w:szCs w:val="24"/>
        </w:rPr>
        <w:t>. Actions can expand, as researchers from new countries can join in during the first three years</w:t>
      </w:r>
      <w:r>
        <w:rPr>
          <w:color w:val="000000"/>
          <w:sz w:val="24"/>
          <w:szCs w:val="24"/>
        </w:rPr>
        <w:t>. There is a strong emphasis on fostering multi- and interdisciplinarity of research communities as well as in engaging the next generation of young researhcers.</w:t>
      </w:r>
    </w:p>
    <w:p w14:paraId="39EB387A" w14:textId="77777777" w:rsidR="00B5357E" w:rsidRPr="00B5357E" w:rsidRDefault="00B5357E" w:rsidP="00B5357E">
      <w:pPr>
        <w:pStyle w:val="NormalWeb"/>
        <w:spacing w:before="192" w:beforeAutospacing="0" w:after="192" w:afterAutospacing="0" w:line="312" w:lineRule="atLeast"/>
        <w:rPr>
          <w:sz w:val="24"/>
          <w:szCs w:val="24"/>
        </w:rPr>
      </w:pPr>
      <w:r w:rsidRPr="00B5357E">
        <w:rPr>
          <w:b/>
          <w:sz w:val="24"/>
          <w:szCs w:val="24"/>
        </w:rPr>
        <w:t>Meetings, Workshops and Conferences</w:t>
      </w:r>
    </w:p>
    <w:p w14:paraId="0FE28660" w14:textId="77777777" w:rsidR="00B5357E" w:rsidRDefault="00B5357E" w:rsidP="005B44DB">
      <w:pPr>
        <w:pStyle w:val="NormalWeb"/>
        <w:numPr>
          <w:ilvl w:val="0"/>
          <w:numId w:val="10"/>
        </w:numPr>
        <w:spacing w:before="0" w:beforeAutospacing="0" w:after="0" w:afterAutospacing="0" w:line="312" w:lineRule="atLeast"/>
        <w:ind w:left="714" w:hanging="357"/>
        <w:rPr>
          <w:sz w:val="24"/>
          <w:szCs w:val="24"/>
        </w:rPr>
      </w:pPr>
      <w:r w:rsidRPr="00B5357E">
        <w:rPr>
          <w:sz w:val="24"/>
          <w:szCs w:val="24"/>
        </w:rPr>
        <w:t xml:space="preserve">organised </w:t>
      </w:r>
      <w:r>
        <w:rPr>
          <w:sz w:val="24"/>
          <w:szCs w:val="24"/>
        </w:rPr>
        <w:t>by COST Action M</w:t>
      </w:r>
      <w:r w:rsidRPr="00B5357E">
        <w:rPr>
          <w:sz w:val="24"/>
          <w:szCs w:val="24"/>
        </w:rPr>
        <w:t>anagement Committees in any COST country participating in the network</w:t>
      </w:r>
    </w:p>
    <w:p w14:paraId="0049D37E" w14:textId="77777777" w:rsidR="00B5357E" w:rsidRDefault="00B5357E" w:rsidP="005B44DB">
      <w:pPr>
        <w:pStyle w:val="NormalWeb"/>
        <w:numPr>
          <w:ilvl w:val="0"/>
          <w:numId w:val="10"/>
        </w:numPr>
        <w:spacing w:before="0" w:beforeAutospacing="0" w:after="0" w:afterAutospacing="0" w:line="312" w:lineRule="atLeast"/>
        <w:ind w:left="714" w:hanging="357"/>
        <w:rPr>
          <w:sz w:val="24"/>
          <w:szCs w:val="24"/>
        </w:rPr>
      </w:pPr>
      <w:r w:rsidRPr="00B5357E">
        <w:rPr>
          <w:sz w:val="24"/>
          <w:szCs w:val="24"/>
        </w:rPr>
        <w:t>can be of different types, such as Management Committee meetings, Working Group Meetings, Workshops and Conferences</w:t>
      </w:r>
    </w:p>
    <w:p w14:paraId="2B43283F" w14:textId="77777777" w:rsidR="00B5357E" w:rsidRDefault="00B5357E" w:rsidP="005B44DB">
      <w:pPr>
        <w:pStyle w:val="NormalWeb"/>
        <w:numPr>
          <w:ilvl w:val="0"/>
          <w:numId w:val="10"/>
        </w:numPr>
        <w:spacing w:before="0" w:beforeAutospacing="0" w:after="0" w:afterAutospacing="0" w:line="312" w:lineRule="atLeast"/>
        <w:ind w:left="714" w:hanging="357"/>
        <w:rPr>
          <w:sz w:val="24"/>
          <w:szCs w:val="24"/>
        </w:rPr>
      </w:pPr>
      <w:r w:rsidRPr="00B5357E">
        <w:rPr>
          <w:sz w:val="24"/>
          <w:szCs w:val="24"/>
        </w:rPr>
        <w:t>may be open to the whole scientific community and provide visibility opportunities for the</w:t>
      </w:r>
      <w:r>
        <w:rPr>
          <w:sz w:val="24"/>
          <w:szCs w:val="24"/>
        </w:rPr>
        <w:t xml:space="preserve"> COST Action</w:t>
      </w:r>
    </w:p>
    <w:p w14:paraId="4A6BB774" w14:textId="77777777" w:rsidR="00B5357E" w:rsidRDefault="00B5357E" w:rsidP="005B44DB">
      <w:pPr>
        <w:pStyle w:val="NormalWeb"/>
        <w:numPr>
          <w:ilvl w:val="0"/>
          <w:numId w:val="10"/>
        </w:numPr>
        <w:spacing w:before="0" w:beforeAutospacing="0" w:after="0" w:afterAutospacing="0" w:line="312" w:lineRule="atLeast"/>
        <w:ind w:left="714" w:hanging="357"/>
        <w:rPr>
          <w:sz w:val="24"/>
          <w:szCs w:val="24"/>
        </w:rPr>
      </w:pPr>
      <w:r w:rsidRPr="00B5357E">
        <w:rPr>
          <w:sz w:val="24"/>
          <w:szCs w:val="24"/>
        </w:rPr>
        <w:lastRenderedPageBreak/>
        <w:t xml:space="preserve">COST </w:t>
      </w:r>
      <w:r>
        <w:rPr>
          <w:sz w:val="24"/>
          <w:szCs w:val="24"/>
        </w:rPr>
        <w:t xml:space="preserve">contributes </w:t>
      </w:r>
      <w:r w:rsidRPr="00B5357E">
        <w:rPr>
          <w:sz w:val="24"/>
          <w:szCs w:val="24"/>
        </w:rPr>
        <w:t>to the travel and subsistence costs of participating scientists, and to the organi</w:t>
      </w:r>
      <w:r>
        <w:rPr>
          <w:sz w:val="24"/>
          <w:szCs w:val="24"/>
        </w:rPr>
        <w:t>sation costs of the meeting</w:t>
      </w:r>
    </w:p>
    <w:p w14:paraId="2169B8B5" w14:textId="77777777" w:rsidR="00B5357E" w:rsidRPr="00F231AF" w:rsidRDefault="00B5357E" w:rsidP="005B44DB">
      <w:pPr>
        <w:pStyle w:val="NormalWeb"/>
        <w:numPr>
          <w:ilvl w:val="0"/>
          <w:numId w:val="10"/>
        </w:numPr>
        <w:pBdr>
          <w:top w:val="single" w:sz="4" w:space="1" w:color="auto"/>
          <w:left w:val="single" w:sz="4" w:space="4" w:color="auto"/>
          <w:bottom w:val="single" w:sz="4" w:space="1" w:color="auto"/>
          <w:right w:val="single" w:sz="4" w:space="4" w:color="auto"/>
        </w:pBdr>
        <w:spacing w:before="0" w:beforeAutospacing="0" w:after="192" w:afterAutospacing="0" w:line="312" w:lineRule="atLeast"/>
        <w:ind w:left="714" w:hanging="357"/>
        <w:rPr>
          <w:sz w:val="24"/>
          <w:szCs w:val="24"/>
        </w:rPr>
      </w:pPr>
      <w:r w:rsidRPr="00F231AF">
        <w:rPr>
          <w:sz w:val="24"/>
          <w:szCs w:val="24"/>
        </w:rPr>
        <w:t xml:space="preserve">could be used as a platform to showcase </w:t>
      </w:r>
      <w:r w:rsidR="00F2614F">
        <w:rPr>
          <w:sz w:val="24"/>
          <w:szCs w:val="24"/>
        </w:rPr>
        <w:t xml:space="preserve">the </w:t>
      </w:r>
      <w:r w:rsidRPr="00F231AF">
        <w:rPr>
          <w:sz w:val="24"/>
          <w:szCs w:val="24"/>
        </w:rPr>
        <w:t xml:space="preserve">CLARIN infrastructure to an established community of researchers </w:t>
      </w:r>
      <w:r w:rsidR="00F231AF">
        <w:rPr>
          <w:sz w:val="24"/>
          <w:szCs w:val="24"/>
        </w:rPr>
        <w:t>working</w:t>
      </w:r>
      <w:r w:rsidRPr="00F231AF">
        <w:rPr>
          <w:sz w:val="24"/>
          <w:szCs w:val="24"/>
        </w:rPr>
        <w:t xml:space="preserve"> </w:t>
      </w:r>
      <w:r w:rsidR="00F231AF">
        <w:rPr>
          <w:sz w:val="24"/>
          <w:szCs w:val="24"/>
        </w:rPr>
        <w:t xml:space="preserve">on </w:t>
      </w:r>
      <w:r w:rsidRPr="00F231AF">
        <w:rPr>
          <w:sz w:val="24"/>
          <w:szCs w:val="24"/>
        </w:rPr>
        <w:t>a particular topic</w:t>
      </w:r>
    </w:p>
    <w:p w14:paraId="6FDFA9E1" w14:textId="77777777" w:rsidR="00B5357E" w:rsidRPr="00B5357E" w:rsidRDefault="00B5357E" w:rsidP="00B5357E">
      <w:pPr>
        <w:pStyle w:val="NormalWeb"/>
        <w:spacing w:before="192" w:beforeAutospacing="0" w:after="192" w:afterAutospacing="0" w:line="312" w:lineRule="atLeast"/>
        <w:rPr>
          <w:b/>
          <w:sz w:val="24"/>
          <w:szCs w:val="24"/>
        </w:rPr>
      </w:pPr>
      <w:r w:rsidRPr="00B5357E">
        <w:rPr>
          <w:b/>
          <w:sz w:val="24"/>
          <w:szCs w:val="24"/>
        </w:rPr>
        <w:t>Short-Term Scientific Missions (STSM)</w:t>
      </w:r>
    </w:p>
    <w:p w14:paraId="72850A6E" w14:textId="77777777" w:rsidR="00B5357E" w:rsidRDefault="00B5357E" w:rsidP="005B44DB">
      <w:pPr>
        <w:pStyle w:val="NormalWeb"/>
        <w:numPr>
          <w:ilvl w:val="0"/>
          <w:numId w:val="11"/>
        </w:numPr>
        <w:spacing w:before="0" w:beforeAutospacing="0" w:after="0" w:afterAutospacing="0" w:line="312" w:lineRule="atLeast"/>
        <w:ind w:left="714" w:hanging="357"/>
        <w:rPr>
          <w:sz w:val="24"/>
          <w:szCs w:val="24"/>
        </w:rPr>
      </w:pPr>
      <w:r w:rsidRPr="00B5357E">
        <w:rPr>
          <w:sz w:val="24"/>
          <w:szCs w:val="24"/>
        </w:rPr>
        <w:t>exchange visits between researchers involved in a</w:t>
      </w:r>
      <w:r>
        <w:rPr>
          <w:sz w:val="24"/>
          <w:szCs w:val="24"/>
        </w:rPr>
        <w:t xml:space="preserve"> COST Action</w:t>
      </w:r>
      <w:r w:rsidRPr="00B5357E">
        <w:rPr>
          <w:sz w:val="24"/>
          <w:szCs w:val="24"/>
        </w:rPr>
        <w:t>, allowing scientists to visit an institution or laboratory in another COST country</w:t>
      </w:r>
    </w:p>
    <w:p w14:paraId="74EE1B2A" w14:textId="77777777" w:rsidR="00B5357E" w:rsidRDefault="00B5357E" w:rsidP="005B44DB">
      <w:pPr>
        <w:pStyle w:val="NormalWeb"/>
        <w:numPr>
          <w:ilvl w:val="0"/>
          <w:numId w:val="11"/>
        </w:numPr>
        <w:spacing w:before="0" w:beforeAutospacing="0" w:after="0" w:afterAutospacing="0" w:line="312" w:lineRule="atLeast"/>
        <w:ind w:left="714" w:hanging="357"/>
        <w:rPr>
          <w:sz w:val="24"/>
          <w:szCs w:val="24"/>
        </w:rPr>
      </w:pPr>
      <w:r w:rsidRPr="00B5357E">
        <w:rPr>
          <w:sz w:val="24"/>
          <w:szCs w:val="24"/>
        </w:rPr>
        <w:t>aimed at fostering collaboration, sharing new techniques and infrastructure that may not be available in other participants' institutions or laboratories</w:t>
      </w:r>
      <w:r>
        <w:rPr>
          <w:sz w:val="24"/>
          <w:szCs w:val="24"/>
        </w:rPr>
        <w:t xml:space="preserve">, </w:t>
      </w:r>
      <w:r w:rsidRPr="00B5357E">
        <w:rPr>
          <w:sz w:val="24"/>
          <w:szCs w:val="24"/>
        </w:rPr>
        <w:t>intended es</w:t>
      </w:r>
      <w:r>
        <w:rPr>
          <w:sz w:val="24"/>
          <w:szCs w:val="24"/>
        </w:rPr>
        <w:t>pecially for young researchers</w:t>
      </w:r>
    </w:p>
    <w:p w14:paraId="6D95082D" w14:textId="77777777" w:rsidR="00B5357E" w:rsidRPr="00B5357E" w:rsidRDefault="00B5357E" w:rsidP="005B44DB">
      <w:pPr>
        <w:pStyle w:val="NormalWeb"/>
        <w:numPr>
          <w:ilvl w:val="0"/>
          <w:numId w:val="11"/>
        </w:numPr>
        <w:pBdr>
          <w:top w:val="single" w:sz="4" w:space="1" w:color="auto"/>
          <w:left w:val="single" w:sz="4" w:space="4" w:color="auto"/>
          <w:bottom w:val="single" w:sz="4" w:space="1" w:color="auto"/>
          <w:right w:val="single" w:sz="4" w:space="4" w:color="auto"/>
        </w:pBdr>
        <w:spacing w:before="0" w:beforeAutospacing="0" w:after="192" w:afterAutospacing="0" w:line="312" w:lineRule="atLeast"/>
        <w:ind w:left="714" w:hanging="357"/>
        <w:rPr>
          <w:sz w:val="24"/>
          <w:szCs w:val="24"/>
        </w:rPr>
      </w:pPr>
      <w:r>
        <w:rPr>
          <w:sz w:val="24"/>
          <w:szCs w:val="24"/>
        </w:rPr>
        <w:t xml:space="preserve">could be used to </w:t>
      </w:r>
      <w:r w:rsidR="00F231AF">
        <w:rPr>
          <w:sz w:val="24"/>
          <w:szCs w:val="24"/>
        </w:rPr>
        <w:t>host</w:t>
      </w:r>
      <w:r>
        <w:rPr>
          <w:sz w:val="24"/>
          <w:szCs w:val="24"/>
        </w:rPr>
        <w:t xml:space="preserve"> researchers </w:t>
      </w:r>
      <w:r w:rsidR="00F231AF">
        <w:rPr>
          <w:sz w:val="24"/>
          <w:szCs w:val="24"/>
        </w:rPr>
        <w:t>at</w:t>
      </w:r>
      <w:r>
        <w:rPr>
          <w:sz w:val="24"/>
          <w:szCs w:val="24"/>
        </w:rPr>
        <w:t xml:space="preserve"> a CLARIN centre and help them </w:t>
      </w:r>
      <w:r w:rsidR="00F2614F">
        <w:rPr>
          <w:sz w:val="24"/>
          <w:szCs w:val="24"/>
        </w:rPr>
        <w:t xml:space="preserve">to start using </w:t>
      </w:r>
      <w:r w:rsidR="00F231AF">
        <w:rPr>
          <w:sz w:val="24"/>
          <w:szCs w:val="24"/>
        </w:rPr>
        <w:t xml:space="preserve">the </w:t>
      </w:r>
      <w:r>
        <w:rPr>
          <w:sz w:val="24"/>
          <w:szCs w:val="24"/>
        </w:rPr>
        <w:t xml:space="preserve">existing </w:t>
      </w:r>
      <w:r w:rsidR="00F231AF">
        <w:rPr>
          <w:sz w:val="24"/>
          <w:szCs w:val="24"/>
        </w:rPr>
        <w:t xml:space="preserve">infrastructure </w:t>
      </w:r>
      <w:r w:rsidR="00F2614F">
        <w:rPr>
          <w:sz w:val="24"/>
          <w:szCs w:val="24"/>
        </w:rPr>
        <w:t>but also to</w:t>
      </w:r>
      <w:r w:rsidR="00F231AF">
        <w:rPr>
          <w:sz w:val="24"/>
          <w:szCs w:val="24"/>
        </w:rPr>
        <w:t xml:space="preserve"> contribute to further development </w:t>
      </w:r>
      <w:r w:rsidR="00F2614F">
        <w:rPr>
          <w:sz w:val="24"/>
          <w:szCs w:val="24"/>
        </w:rPr>
        <w:t>of the infrastructure</w:t>
      </w:r>
    </w:p>
    <w:p w14:paraId="0967922C" w14:textId="77777777" w:rsidR="00B5357E" w:rsidRPr="00F231AF" w:rsidRDefault="00B5357E" w:rsidP="00B5357E">
      <w:pPr>
        <w:pStyle w:val="NormalWeb"/>
        <w:spacing w:before="192" w:beforeAutospacing="0" w:after="192" w:afterAutospacing="0" w:line="312" w:lineRule="atLeast"/>
        <w:rPr>
          <w:b/>
          <w:sz w:val="24"/>
          <w:szCs w:val="24"/>
        </w:rPr>
      </w:pPr>
      <w:r w:rsidRPr="00F231AF">
        <w:rPr>
          <w:b/>
          <w:sz w:val="24"/>
          <w:szCs w:val="24"/>
        </w:rPr>
        <w:t>Training Schools</w:t>
      </w:r>
    </w:p>
    <w:p w14:paraId="655F6425" w14:textId="77777777" w:rsidR="00394051" w:rsidRDefault="00394051" w:rsidP="005B44DB">
      <w:pPr>
        <w:pStyle w:val="NormalWeb"/>
        <w:numPr>
          <w:ilvl w:val="0"/>
          <w:numId w:val="12"/>
        </w:numPr>
        <w:spacing w:before="0" w:beforeAutospacing="0" w:after="0" w:afterAutospacing="0" w:line="312" w:lineRule="atLeast"/>
        <w:ind w:left="714" w:hanging="357"/>
        <w:rPr>
          <w:sz w:val="24"/>
          <w:szCs w:val="24"/>
        </w:rPr>
      </w:pPr>
      <w:r>
        <w:rPr>
          <w:sz w:val="24"/>
          <w:szCs w:val="24"/>
        </w:rPr>
        <w:t xml:space="preserve">provide </w:t>
      </w:r>
      <w:r w:rsidR="00B5357E" w:rsidRPr="00B5357E">
        <w:rPr>
          <w:sz w:val="24"/>
          <w:szCs w:val="24"/>
        </w:rPr>
        <w:t>intensive training in emerging research topics within the organisations involved in the</w:t>
      </w:r>
      <w:r>
        <w:rPr>
          <w:sz w:val="24"/>
          <w:szCs w:val="24"/>
        </w:rPr>
        <w:t xml:space="preserve"> COST Action</w:t>
      </w:r>
    </w:p>
    <w:p w14:paraId="1791C832" w14:textId="77777777" w:rsidR="00394051" w:rsidRDefault="00394051" w:rsidP="005B44DB">
      <w:pPr>
        <w:pStyle w:val="NormalWeb"/>
        <w:numPr>
          <w:ilvl w:val="0"/>
          <w:numId w:val="12"/>
        </w:numPr>
        <w:spacing w:before="0" w:beforeAutospacing="0" w:after="0" w:afterAutospacing="0" w:line="312" w:lineRule="atLeast"/>
        <w:ind w:left="714" w:hanging="357"/>
        <w:rPr>
          <w:sz w:val="24"/>
          <w:szCs w:val="24"/>
        </w:rPr>
      </w:pPr>
      <w:r>
        <w:rPr>
          <w:sz w:val="24"/>
          <w:szCs w:val="24"/>
        </w:rPr>
        <w:t>p</w:t>
      </w:r>
      <w:r w:rsidR="00B5357E" w:rsidRPr="00B5357E">
        <w:rPr>
          <w:sz w:val="24"/>
          <w:szCs w:val="24"/>
        </w:rPr>
        <w:t>articipants are mainly, but not exclusively, young researchers involved i</w:t>
      </w:r>
      <w:r>
        <w:rPr>
          <w:sz w:val="24"/>
          <w:szCs w:val="24"/>
        </w:rPr>
        <w:t>n COST Actions</w:t>
      </w:r>
    </w:p>
    <w:p w14:paraId="4EB9D717" w14:textId="77777777" w:rsidR="00B5357E" w:rsidRDefault="00B5357E" w:rsidP="005B44DB">
      <w:pPr>
        <w:pStyle w:val="NormalWeb"/>
        <w:numPr>
          <w:ilvl w:val="0"/>
          <w:numId w:val="12"/>
        </w:numPr>
        <w:spacing w:before="0" w:beforeAutospacing="0" w:after="0" w:afterAutospacing="0" w:line="312" w:lineRule="atLeast"/>
        <w:ind w:left="714" w:hanging="357"/>
        <w:rPr>
          <w:sz w:val="24"/>
          <w:szCs w:val="24"/>
        </w:rPr>
      </w:pPr>
      <w:r w:rsidRPr="00B5357E">
        <w:rPr>
          <w:sz w:val="24"/>
          <w:szCs w:val="24"/>
        </w:rPr>
        <w:t>also cover appropriate re-trainin</w:t>
      </w:r>
      <w:r w:rsidR="00394051">
        <w:rPr>
          <w:sz w:val="24"/>
          <w:szCs w:val="24"/>
        </w:rPr>
        <w:t>g as part of life-long learning</w:t>
      </w:r>
    </w:p>
    <w:p w14:paraId="4A7D7EA6" w14:textId="77777777" w:rsidR="00394051" w:rsidRPr="00B5357E" w:rsidRDefault="00394051" w:rsidP="005B44DB">
      <w:pPr>
        <w:pStyle w:val="NormalWeb"/>
        <w:numPr>
          <w:ilvl w:val="0"/>
          <w:numId w:val="12"/>
        </w:numPr>
        <w:pBdr>
          <w:top w:val="single" w:sz="4" w:space="1" w:color="auto"/>
          <w:left w:val="single" w:sz="4" w:space="4" w:color="auto"/>
          <w:bottom w:val="single" w:sz="4" w:space="1" w:color="auto"/>
          <w:right w:val="single" w:sz="4" w:space="4" w:color="auto"/>
        </w:pBdr>
        <w:spacing w:before="0" w:beforeAutospacing="0" w:after="192" w:afterAutospacing="0" w:line="312" w:lineRule="atLeast"/>
        <w:ind w:left="714" w:hanging="357"/>
        <w:rPr>
          <w:sz w:val="24"/>
          <w:szCs w:val="24"/>
        </w:rPr>
      </w:pPr>
      <w:r>
        <w:rPr>
          <w:sz w:val="24"/>
          <w:szCs w:val="24"/>
        </w:rPr>
        <w:t>could be used to teach a new generation of researchers how to use the CLARIN infrastructure to achieve their research goals in their area</w:t>
      </w:r>
    </w:p>
    <w:p w14:paraId="4B70725B" w14:textId="77777777" w:rsidR="00B5357E" w:rsidRPr="00394051" w:rsidRDefault="00B5357E" w:rsidP="00B5357E">
      <w:pPr>
        <w:pStyle w:val="NormalWeb"/>
        <w:spacing w:before="192" w:beforeAutospacing="0" w:after="192" w:afterAutospacing="0" w:line="312" w:lineRule="atLeast"/>
        <w:rPr>
          <w:b/>
          <w:sz w:val="24"/>
          <w:szCs w:val="24"/>
        </w:rPr>
      </w:pPr>
      <w:r w:rsidRPr="00394051">
        <w:rPr>
          <w:b/>
          <w:sz w:val="24"/>
          <w:szCs w:val="24"/>
        </w:rPr>
        <w:t>Dissemination Activities and Publications</w:t>
      </w:r>
    </w:p>
    <w:p w14:paraId="33DFF4E9" w14:textId="77777777" w:rsidR="00394051" w:rsidRDefault="00394051" w:rsidP="005B44DB">
      <w:pPr>
        <w:pStyle w:val="NormalWeb"/>
        <w:numPr>
          <w:ilvl w:val="0"/>
          <w:numId w:val="13"/>
        </w:numPr>
        <w:spacing w:before="0" w:beforeAutospacing="0" w:after="0" w:afterAutospacing="0" w:line="312" w:lineRule="atLeast"/>
        <w:ind w:left="714" w:hanging="357"/>
        <w:rPr>
          <w:sz w:val="24"/>
          <w:szCs w:val="24"/>
        </w:rPr>
      </w:pPr>
      <w:r>
        <w:rPr>
          <w:sz w:val="24"/>
          <w:szCs w:val="24"/>
        </w:rPr>
        <w:t>d</w:t>
      </w:r>
      <w:r w:rsidR="00B5357E" w:rsidRPr="00B5357E">
        <w:rPr>
          <w:sz w:val="24"/>
          <w:szCs w:val="24"/>
        </w:rPr>
        <w:t>isseminating scientific results</w:t>
      </w:r>
      <w:r>
        <w:t xml:space="preserve"> </w:t>
      </w:r>
      <w:r w:rsidR="00B5357E" w:rsidRPr="00B5357E">
        <w:rPr>
          <w:sz w:val="24"/>
          <w:szCs w:val="24"/>
        </w:rPr>
        <w:t>is a core value of COST</w:t>
      </w:r>
    </w:p>
    <w:p w14:paraId="31C35F0B" w14:textId="77777777" w:rsidR="00394051" w:rsidRDefault="00B5357E" w:rsidP="005B44DB">
      <w:pPr>
        <w:pStyle w:val="NormalWeb"/>
        <w:numPr>
          <w:ilvl w:val="0"/>
          <w:numId w:val="13"/>
        </w:numPr>
        <w:spacing w:before="0" w:beforeAutospacing="0" w:after="0" w:afterAutospacing="0" w:line="312" w:lineRule="atLeast"/>
        <w:ind w:left="714" w:hanging="357"/>
        <w:rPr>
          <w:sz w:val="24"/>
          <w:szCs w:val="24"/>
        </w:rPr>
      </w:pPr>
      <w:r w:rsidRPr="00B5357E">
        <w:rPr>
          <w:sz w:val="24"/>
          <w:szCs w:val="24"/>
        </w:rPr>
        <w:t>COST encourages and supports participants to disseminate the outcome of their research to other COST science and technology networks, the wider scientific community, policymakers, the media and society at large</w:t>
      </w:r>
    </w:p>
    <w:p w14:paraId="2F21FF04" w14:textId="77777777" w:rsidR="00B5357E" w:rsidRDefault="00B5357E" w:rsidP="005B44DB">
      <w:pPr>
        <w:pStyle w:val="NormalWeb"/>
        <w:numPr>
          <w:ilvl w:val="0"/>
          <w:numId w:val="13"/>
        </w:numPr>
        <w:spacing w:before="0" w:beforeAutospacing="0" w:after="0" w:afterAutospacing="0" w:line="312" w:lineRule="atLeast"/>
        <w:ind w:left="714" w:hanging="357"/>
        <w:rPr>
          <w:sz w:val="24"/>
          <w:szCs w:val="24"/>
        </w:rPr>
      </w:pPr>
      <w:r w:rsidRPr="00B5357E">
        <w:rPr>
          <w:sz w:val="24"/>
          <w:szCs w:val="24"/>
        </w:rPr>
        <w:t>COST supports its Actions by funding a series of visibility opportunities and dissem</w:t>
      </w:r>
      <w:r w:rsidR="00394051">
        <w:rPr>
          <w:sz w:val="24"/>
          <w:szCs w:val="24"/>
        </w:rPr>
        <w:t>ination/publication activities</w:t>
      </w:r>
    </w:p>
    <w:p w14:paraId="46410402" w14:textId="77777777" w:rsidR="00061E19" w:rsidRPr="00394051" w:rsidRDefault="00394051" w:rsidP="005B44DB">
      <w:pPr>
        <w:pStyle w:val="NormalWeb"/>
        <w:numPr>
          <w:ilvl w:val="0"/>
          <w:numId w:val="13"/>
        </w:numPr>
        <w:pBdr>
          <w:top w:val="single" w:sz="4" w:space="1" w:color="auto"/>
          <w:left w:val="single" w:sz="4" w:space="4" w:color="auto"/>
          <w:bottom w:val="single" w:sz="4" w:space="1" w:color="auto"/>
          <w:right w:val="single" w:sz="4" w:space="4" w:color="auto"/>
        </w:pBdr>
        <w:spacing w:before="0" w:beforeAutospacing="0" w:after="192" w:afterAutospacing="0" w:line="312" w:lineRule="atLeast"/>
        <w:ind w:left="714" w:hanging="357"/>
        <w:rPr>
          <w:sz w:val="24"/>
          <w:szCs w:val="24"/>
        </w:rPr>
      </w:pPr>
      <w:r>
        <w:rPr>
          <w:sz w:val="24"/>
          <w:szCs w:val="24"/>
        </w:rPr>
        <w:t xml:space="preserve">could be used to reach new communities of users in multi- and interdisciplinary as well as in emerging research fields, disseminate the results achieved within CLARIN to </w:t>
      </w:r>
      <w:r w:rsidRPr="00B5357E">
        <w:rPr>
          <w:sz w:val="24"/>
          <w:szCs w:val="24"/>
        </w:rPr>
        <w:t xml:space="preserve">policymakers, the media and </w:t>
      </w:r>
      <w:r>
        <w:rPr>
          <w:sz w:val="24"/>
          <w:szCs w:val="24"/>
        </w:rPr>
        <w:t>the general audience</w:t>
      </w:r>
    </w:p>
    <w:p w14:paraId="4743AC79" w14:textId="77777777" w:rsidR="00061E19" w:rsidRPr="00394051" w:rsidRDefault="00061E19" w:rsidP="00394051">
      <w:pPr>
        <w:pStyle w:val="NormalWeb"/>
        <w:spacing w:before="192" w:beforeAutospacing="0" w:after="192" w:afterAutospacing="0" w:line="312" w:lineRule="atLeast"/>
        <w:rPr>
          <w:rFonts w:ascii="Times New Roman" w:hAnsi="Times New Roman"/>
          <w:color w:val="000000"/>
          <w:sz w:val="24"/>
          <w:szCs w:val="24"/>
        </w:rPr>
      </w:pPr>
      <w:r w:rsidRPr="00153AF2">
        <w:rPr>
          <w:rFonts w:ascii="Times New Roman" w:hAnsi="Times New Roman"/>
          <w:color w:val="000000"/>
          <w:sz w:val="24"/>
          <w:szCs w:val="24"/>
        </w:rPr>
        <w:t>For further information on how</w:t>
      </w:r>
      <w:r w:rsidR="00394051">
        <w:rPr>
          <w:rFonts w:ascii="Times New Roman" w:hAnsi="Times New Roman"/>
          <w:color w:val="000000"/>
          <w:sz w:val="24"/>
          <w:szCs w:val="24"/>
        </w:rPr>
        <w:t xml:space="preserve"> COST Actions</w:t>
      </w:r>
      <w:r w:rsidR="00394051">
        <w:rPr>
          <w:rStyle w:val="apple-converted-space"/>
          <w:rFonts w:ascii="Times New Roman" w:hAnsi="Times New Roman"/>
          <w:color w:val="000000"/>
          <w:sz w:val="24"/>
          <w:szCs w:val="24"/>
        </w:rPr>
        <w:t xml:space="preserve"> </w:t>
      </w:r>
      <w:r w:rsidRPr="00153AF2">
        <w:rPr>
          <w:rFonts w:ascii="Times New Roman" w:hAnsi="Times New Roman"/>
          <w:color w:val="000000"/>
          <w:sz w:val="24"/>
          <w:szCs w:val="24"/>
        </w:rPr>
        <w:t>work and on setting up or joining one contact the relevant</w:t>
      </w:r>
      <w:r w:rsidR="00394051">
        <w:rPr>
          <w:rFonts w:ascii="Times New Roman" w:hAnsi="Times New Roman"/>
          <w:color w:val="000000"/>
          <w:sz w:val="24"/>
          <w:szCs w:val="24"/>
        </w:rPr>
        <w:t xml:space="preserve"> </w:t>
      </w:r>
      <w:hyperlink r:id="rId10" w:anchor="science_operations" w:history="1">
        <w:r w:rsidRPr="00153AF2">
          <w:rPr>
            <w:rStyle w:val="Hyperlink"/>
            <w:rFonts w:ascii="Times New Roman" w:hAnsi="Times New Roman"/>
            <w:color w:val="2B6F93"/>
            <w:sz w:val="24"/>
            <w:szCs w:val="24"/>
          </w:rPr>
          <w:t>COST Science Officer</w:t>
        </w:r>
      </w:hyperlink>
      <w:r w:rsidRPr="00153AF2">
        <w:rPr>
          <w:rFonts w:ascii="Times New Roman" w:hAnsi="Times New Roman"/>
          <w:color w:val="000000"/>
          <w:sz w:val="24"/>
          <w:szCs w:val="24"/>
        </w:rPr>
        <w:t>.</w:t>
      </w:r>
    </w:p>
    <w:p w14:paraId="0A3C7F71" w14:textId="77777777" w:rsidR="00394051" w:rsidRPr="00394051" w:rsidRDefault="000F1243" w:rsidP="00394051">
      <w:pPr>
        <w:pStyle w:val="Heading1"/>
        <w:numPr>
          <w:ilvl w:val="0"/>
          <w:numId w:val="2"/>
        </w:numPr>
        <w:rPr>
          <w:rFonts w:ascii="Times New Roman" w:hAnsi="Times New Roman" w:cs="Times New Roman"/>
        </w:rPr>
      </w:pPr>
      <w:r w:rsidRPr="00E26285">
        <w:rPr>
          <w:rFonts w:ascii="Times New Roman" w:hAnsi="Times New Roman" w:cs="Times New Roman"/>
        </w:rPr>
        <w:t>Overview</w:t>
      </w:r>
      <w:r w:rsidR="005B44DB">
        <w:rPr>
          <w:rFonts w:ascii="Times New Roman" w:hAnsi="Times New Roman" w:cs="Times New Roman"/>
        </w:rPr>
        <w:t xml:space="preserve"> of CLARIN’s involvement in</w:t>
      </w:r>
      <w:r w:rsidR="00394051">
        <w:rPr>
          <w:rFonts w:ascii="Times New Roman" w:hAnsi="Times New Roman" w:cs="Times New Roman"/>
        </w:rPr>
        <w:t xml:space="preserve"> COST Actions</w:t>
      </w:r>
    </w:p>
    <w:p w14:paraId="4DF1D197" w14:textId="77777777" w:rsidR="00394051" w:rsidRDefault="00394051" w:rsidP="00394051">
      <w:pPr>
        <w:jc w:val="both"/>
        <w:rPr>
          <w:sz w:val="24"/>
          <w:szCs w:val="24"/>
        </w:rPr>
      </w:pPr>
      <w:r>
        <w:rPr>
          <w:sz w:val="24"/>
          <w:szCs w:val="24"/>
        </w:rPr>
        <w:t>The overview was created in three steps:</w:t>
      </w:r>
    </w:p>
    <w:p w14:paraId="510268E5" w14:textId="77777777" w:rsidR="00394051" w:rsidRDefault="00394051" w:rsidP="00394051">
      <w:pPr>
        <w:pStyle w:val="ListParagraph"/>
        <w:numPr>
          <w:ilvl w:val="0"/>
          <w:numId w:val="14"/>
        </w:numPr>
        <w:jc w:val="both"/>
        <w:rPr>
          <w:sz w:val="24"/>
          <w:szCs w:val="24"/>
        </w:rPr>
      </w:pPr>
      <w:r w:rsidRPr="00B31CEF">
        <w:rPr>
          <w:sz w:val="24"/>
          <w:szCs w:val="24"/>
        </w:rPr>
        <w:t xml:space="preserve">We compiled a list of </w:t>
      </w:r>
      <w:r w:rsidR="007557CA" w:rsidRPr="00432B1C">
        <w:rPr>
          <w:rFonts w:cs="Times New Roman"/>
          <w:sz w:val="24"/>
          <w:szCs w:val="24"/>
        </w:rPr>
        <w:t xml:space="preserve">39 </w:t>
      </w:r>
      <w:r w:rsidRPr="00B31CEF">
        <w:rPr>
          <w:sz w:val="24"/>
          <w:szCs w:val="24"/>
        </w:rPr>
        <w:t xml:space="preserve">relevant COST actions </w:t>
      </w:r>
      <w:r>
        <w:rPr>
          <w:sz w:val="24"/>
          <w:szCs w:val="24"/>
        </w:rPr>
        <w:t>on the basis of two criteria:</w:t>
      </w:r>
    </w:p>
    <w:p w14:paraId="647EE744" w14:textId="77777777" w:rsidR="007557CA" w:rsidRDefault="00394051" w:rsidP="00394051">
      <w:pPr>
        <w:pStyle w:val="ListParagraph"/>
        <w:numPr>
          <w:ilvl w:val="1"/>
          <w:numId w:val="14"/>
        </w:numPr>
        <w:jc w:val="both"/>
        <w:rPr>
          <w:sz w:val="24"/>
          <w:szCs w:val="24"/>
        </w:rPr>
      </w:pPr>
      <w:r w:rsidRPr="00394051">
        <w:rPr>
          <w:sz w:val="24"/>
          <w:szCs w:val="24"/>
        </w:rPr>
        <w:t>the COST actions should be on</w:t>
      </w:r>
      <w:r>
        <w:rPr>
          <w:sz w:val="24"/>
          <w:szCs w:val="24"/>
        </w:rPr>
        <w:t>-</w:t>
      </w:r>
      <w:r w:rsidR="007557CA">
        <w:rPr>
          <w:sz w:val="24"/>
          <w:szCs w:val="24"/>
        </w:rPr>
        <w:t>going</w:t>
      </w:r>
    </w:p>
    <w:p w14:paraId="737AFFE1" w14:textId="77777777" w:rsidR="00394051" w:rsidRPr="00394051" w:rsidRDefault="00394051" w:rsidP="00394051">
      <w:pPr>
        <w:pStyle w:val="ListParagraph"/>
        <w:numPr>
          <w:ilvl w:val="1"/>
          <w:numId w:val="14"/>
        </w:numPr>
        <w:jc w:val="both"/>
        <w:rPr>
          <w:sz w:val="24"/>
          <w:szCs w:val="24"/>
        </w:rPr>
      </w:pPr>
      <w:r w:rsidRPr="00394051">
        <w:rPr>
          <w:sz w:val="24"/>
          <w:szCs w:val="24"/>
        </w:rPr>
        <w:lastRenderedPageBreak/>
        <w:t xml:space="preserve">the COST actions should belong to </w:t>
      </w:r>
      <w:r w:rsidR="007557CA">
        <w:rPr>
          <w:sz w:val="24"/>
          <w:szCs w:val="24"/>
        </w:rPr>
        <w:t xml:space="preserve">the broad field of </w:t>
      </w:r>
      <w:r w:rsidRPr="00394051">
        <w:rPr>
          <w:sz w:val="24"/>
          <w:szCs w:val="24"/>
        </w:rPr>
        <w:t>Digital</w:t>
      </w:r>
      <w:r w:rsidR="007557CA">
        <w:rPr>
          <w:sz w:val="24"/>
          <w:szCs w:val="24"/>
        </w:rPr>
        <w:t xml:space="preserve"> Humanities, Social Sciences and Artificial Intelligence</w:t>
      </w:r>
    </w:p>
    <w:p w14:paraId="50B75552" w14:textId="77777777" w:rsidR="00394051" w:rsidRDefault="007557CA" w:rsidP="00394051">
      <w:pPr>
        <w:pStyle w:val="ListParagraph"/>
        <w:numPr>
          <w:ilvl w:val="0"/>
          <w:numId w:val="14"/>
        </w:numPr>
        <w:jc w:val="both"/>
        <w:rPr>
          <w:sz w:val="24"/>
          <w:szCs w:val="24"/>
        </w:rPr>
      </w:pPr>
      <w:r>
        <w:rPr>
          <w:sz w:val="24"/>
          <w:szCs w:val="24"/>
        </w:rPr>
        <w:t xml:space="preserve">We </w:t>
      </w:r>
      <w:r w:rsidR="00EF7BDF">
        <w:rPr>
          <w:sz w:val="24"/>
          <w:szCs w:val="24"/>
        </w:rPr>
        <w:t>invited</w:t>
      </w:r>
      <w:r w:rsidR="00394051" w:rsidRPr="00B31CEF">
        <w:rPr>
          <w:sz w:val="24"/>
          <w:szCs w:val="24"/>
        </w:rPr>
        <w:t xml:space="preserve"> the national UI coordinators </w:t>
      </w:r>
      <w:r>
        <w:rPr>
          <w:sz w:val="24"/>
          <w:szCs w:val="24"/>
        </w:rPr>
        <w:t>to</w:t>
      </w:r>
      <w:r w:rsidR="00394051" w:rsidRPr="00B31CEF">
        <w:rPr>
          <w:sz w:val="24"/>
          <w:szCs w:val="24"/>
        </w:rPr>
        <w:t xml:space="preserve"> fill in the data in terms of participation for their respective countries.</w:t>
      </w:r>
    </w:p>
    <w:p w14:paraId="24510AED" w14:textId="03B6BE61" w:rsidR="00E26285" w:rsidRDefault="00394051" w:rsidP="005B44DB">
      <w:pPr>
        <w:pStyle w:val="ListParagraph"/>
        <w:numPr>
          <w:ilvl w:val="0"/>
          <w:numId w:val="14"/>
        </w:numPr>
        <w:jc w:val="both"/>
        <w:rPr>
          <w:sz w:val="24"/>
          <w:szCs w:val="24"/>
        </w:rPr>
      </w:pPr>
      <w:r>
        <w:rPr>
          <w:sz w:val="24"/>
          <w:szCs w:val="24"/>
        </w:rPr>
        <w:t>W</w:t>
      </w:r>
      <w:r w:rsidRPr="00B31CEF">
        <w:rPr>
          <w:sz w:val="24"/>
          <w:szCs w:val="24"/>
        </w:rPr>
        <w:t xml:space="preserve">e additionally checked </w:t>
      </w:r>
      <w:r w:rsidR="002D2F70">
        <w:rPr>
          <w:sz w:val="24"/>
          <w:szCs w:val="24"/>
        </w:rPr>
        <w:t xml:space="preserve">official </w:t>
      </w:r>
      <w:r w:rsidRPr="00B31CEF">
        <w:rPr>
          <w:sz w:val="24"/>
          <w:szCs w:val="24"/>
        </w:rPr>
        <w:t xml:space="preserve">membership </w:t>
      </w:r>
      <w:r w:rsidR="002D2F70">
        <w:rPr>
          <w:sz w:val="24"/>
          <w:szCs w:val="24"/>
        </w:rPr>
        <w:t xml:space="preserve">lists of the COST Actions </w:t>
      </w:r>
      <w:r w:rsidRPr="00B31CEF">
        <w:rPr>
          <w:sz w:val="24"/>
          <w:szCs w:val="24"/>
        </w:rPr>
        <w:t xml:space="preserve">to </w:t>
      </w:r>
      <w:r w:rsidR="002D2F70">
        <w:rPr>
          <w:sz w:val="24"/>
          <w:szCs w:val="24"/>
        </w:rPr>
        <w:t>identify</w:t>
      </w:r>
      <w:r w:rsidRPr="00B31CEF">
        <w:rPr>
          <w:sz w:val="24"/>
          <w:szCs w:val="24"/>
        </w:rPr>
        <w:t xml:space="preserve"> </w:t>
      </w:r>
      <w:r w:rsidR="002D2F70">
        <w:rPr>
          <w:sz w:val="24"/>
          <w:szCs w:val="24"/>
        </w:rPr>
        <w:t xml:space="preserve">discrepancies </w:t>
      </w:r>
      <w:r w:rsidRPr="00B31CEF">
        <w:rPr>
          <w:sz w:val="24"/>
          <w:szCs w:val="24"/>
        </w:rPr>
        <w:t>in the responses by the national UI coo</w:t>
      </w:r>
      <w:r w:rsidR="007557CA">
        <w:rPr>
          <w:sz w:val="24"/>
          <w:szCs w:val="24"/>
        </w:rPr>
        <w:t xml:space="preserve">rdinators </w:t>
      </w:r>
      <w:r w:rsidR="0063086B">
        <w:rPr>
          <w:sz w:val="24"/>
          <w:szCs w:val="24"/>
        </w:rPr>
        <w:t>in or</w:t>
      </w:r>
      <w:r w:rsidR="00E87865">
        <w:rPr>
          <w:sz w:val="24"/>
          <w:szCs w:val="24"/>
        </w:rPr>
        <w:t xml:space="preserve">der to show the potential for the national CLARIN consortia to reach out to existing research communities in the relevant research </w:t>
      </w:r>
      <w:r w:rsidR="002D2F70">
        <w:rPr>
          <w:sz w:val="24"/>
          <w:szCs w:val="24"/>
        </w:rPr>
        <w:t>areas</w:t>
      </w:r>
      <w:r w:rsidR="00E87865">
        <w:rPr>
          <w:sz w:val="24"/>
          <w:szCs w:val="24"/>
        </w:rPr>
        <w:t xml:space="preserve"> in their country</w:t>
      </w:r>
      <w:r w:rsidR="0006346F">
        <w:rPr>
          <w:sz w:val="24"/>
          <w:szCs w:val="24"/>
        </w:rPr>
        <w:t xml:space="preserve"> and establish new connections with the potential users of their infrastructure</w:t>
      </w:r>
      <w:r w:rsidR="00E87865">
        <w:rPr>
          <w:sz w:val="24"/>
          <w:szCs w:val="24"/>
        </w:rPr>
        <w:t>.</w:t>
      </w:r>
    </w:p>
    <w:p w14:paraId="54857741" w14:textId="77777777" w:rsidR="00E87865" w:rsidRDefault="00E87865" w:rsidP="00E87865">
      <w:pPr>
        <w:jc w:val="both"/>
        <w:rPr>
          <w:sz w:val="24"/>
          <w:szCs w:val="24"/>
        </w:rPr>
      </w:pPr>
    </w:p>
    <w:p w14:paraId="51A00C6D" w14:textId="77777777" w:rsidR="00F1467F" w:rsidRDefault="00F1467F" w:rsidP="00E87865">
      <w:pPr>
        <w:jc w:val="both"/>
        <w:rPr>
          <w:sz w:val="24"/>
          <w:szCs w:val="24"/>
        </w:rPr>
      </w:pPr>
      <w:r>
        <w:rPr>
          <w:sz w:val="24"/>
          <w:szCs w:val="24"/>
        </w:rPr>
        <w:t>In Table 1 we give an overview of the selected COST Action</w:t>
      </w:r>
    </w:p>
    <w:p w14:paraId="5D4EB13E" w14:textId="77777777" w:rsidR="00F1467F" w:rsidRDefault="00F1467F" w:rsidP="00F1467F">
      <w:pPr>
        <w:pStyle w:val="ListParagraph"/>
        <w:numPr>
          <w:ilvl w:val="0"/>
          <w:numId w:val="15"/>
        </w:numPr>
        <w:jc w:val="both"/>
        <w:rPr>
          <w:sz w:val="24"/>
          <w:szCs w:val="24"/>
        </w:rPr>
      </w:pPr>
      <w:r>
        <w:rPr>
          <w:sz w:val="24"/>
          <w:szCs w:val="24"/>
        </w:rPr>
        <w:t xml:space="preserve">COST Action </w:t>
      </w:r>
      <w:r w:rsidRPr="00F1467F">
        <w:rPr>
          <w:sz w:val="24"/>
          <w:szCs w:val="24"/>
        </w:rPr>
        <w:t>ID</w:t>
      </w:r>
    </w:p>
    <w:p w14:paraId="183FC133" w14:textId="77777777" w:rsidR="00F1467F" w:rsidRDefault="00F1467F" w:rsidP="00F1467F">
      <w:pPr>
        <w:pStyle w:val="ListParagraph"/>
        <w:numPr>
          <w:ilvl w:val="0"/>
          <w:numId w:val="15"/>
        </w:numPr>
        <w:jc w:val="both"/>
        <w:rPr>
          <w:sz w:val="24"/>
          <w:szCs w:val="24"/>
        </w:rPr>
      </w:pPr>
      <w:r>
        <w:rPr>
          <w:sz w:val="24"/>
          <w:szCs w:val="24"/>
        </w:rPr>
        <w:t xml:space="preserve">list of national CLARIN consortia involved in the COST Action according to the feedback from </w:t>
      </w:r>
      <w:r w:rsidRPr="00F1467F">
        <w:rPr>
          <w:sz w:val="24"/>
          <w:szCs w:val="24"/>
        </w:rPr>
        <w:t>national UI coordinators</w:t>
      </w:r>
    </w:p>
    <w:p w14:paraId="35807D55" w14:textId="6F3D90E4" w:rsidR="00F1467F" w:rsidRDefault="00F1467F" w:rsidP="00F1467F">
      <w:pPr>
        <w:pStyle w:val="ListParagraph"/>
        <w:numPr>
          <w:ilvl w:val="0"/>
          <w:numId w:val="15"/>
        </w:numPr>
        <w:jc w:val="both"/>
        <w:rPr>
          <w:sz w:val="24"/>
          <w:szCs w:val="24"/>
        </w:rPr>
      </w:pPr>
      <w:r>
        <w:rPr>
          <w:sz w:val="24"/>
          <w:szCs w:val="24"/>
        </w:rPr>
        <w:t>list of participating countries in the COST Action according to the official membership list of the COST Action</w:t>
      </w:r>
    </w:p>
    <w:p w14:paraId="124B5661" w14:textId="25D25DF6" w:rsidR="00F1467F" w:rsidRDefault="00F1467F" w:rsidP="00F1467F">
      <w:pPr>
        <w:pStyle w:val="ListParagraph"/>
        <w:numPr>
          <w:ilvl w:val="0"/>
          <w:numId w:val="15"/>
        </w:numPr>
        <w:jc w:val="both"/>
        <w:rPr>
          <w:sz w:val="24"/>
          <w:szCs w:val="24"/>
        </w:rPr>
      </w:pPr>
      <w:r>
        <w:rPr>
          <w:sz w:val="24"/>
          <w:szCs w:val="24"/>
        </w:rPr>
        <w:t>name and webpage of the COST Action</w:t>
      </w:r>
    </w:p>
    <w:p w14:paraId="33886DA8" w14:textId="7CCD81E7" w:rsidR="00F1467F" w:rsidRPr="002D3931" w:rsidRDefault="00F1467F" w:rsidP="00F1467F">
      <w:pPr>
        <w:pStyle w:val="ListParagraph"/>
        <w:numPr>
          <w:ilvl w:val="0"/>
          <w:numId w:val="15"/>
        </w:numPr>
        <w:jc w:val="both"/>
        <w:rPr>
          <w:sz w:val="24"/>
          <w:szCs w:val="24"/>
        </w:rPr>
      </w:pPr>
      <w:r>
        <w:rPr>
          <w:sz w:val="24"/>
          <w:szCs w:val="24"/>
        </w:rPr>
        <w:t>link to the official membership list of the COST Action</w:t>
      </w:r>
    </w:p>
    <w:p w14:paraId="2CFB591E" w14:textId="390072F7" w:rsidR="00F90353" w:rsidRDefault="00F90353" w:rsidP="00F1467F">
      <w:pPr>
        <w:jc w:val="both"/>
        <w:rPr>
          <w:sz w:val="24"/>
          <w:szCs w:val="24"/>
        </w:rPr>
      </w:pPr>
      <w:r>
        <w:rPr>
          <w:sz w:val="24"/>
          <w:szCs w:val="24"/>
        </w:rPr>
        <w:t>The COST Actions with the highest degree of participation of the CLARIN national consortia are highlighted in blue.</w:t>
      </w:r>
    </w:p>
    <w:p w14:paraId="7BB2A163" w14:textId="77777777" w:rsidR="00F1467F" w:rsidRPr="00F1467F" w:rsidRDefault="00F1467F" w:rsidP="00F1467F">
      <w:pPr>
        <w:jc w:val="both"/>
        <w:rPr>
          <w:sz w:val="24"/>
          <w:szCs w:val="24"/>
        </w:rPr>
      </w:pPr>
    </w:p>
    <w:tbl>
      <w:tblPr>
        <w:tblStyle w:val="TableGrid"/>
        <w:tblW w:w="5128" w:type="pct"/>
        <w:tblLayout w:type="fixed"/>
        <w:tblLook w:val="04A0" w:firstRow="1" w:lastRow="0" w:firstColumn="1" w:lastColumn="0" w:noHBand="0" w:noVBand="1"/>
      </w:tblPr>
      <w:tblGrid>
        <w:gridCol w:w="1044"/>
        <w:gridCol w:w="1366"/>
        <w:gridCol w:w="1383"/>
        <w:gridCol w:w="2075"/>
        <w:gridCol w:w="3379"/>
      </w:tblGrid>
      <w:tr w:rsidR="00A95B88" w:rsidRPr="00E26285" w14:paraId="21F358F2" w14:textId="77777777" w:rsidTr="00A95B88">
        <w:trPr>
          <w:trHeight w:val="174"/>
        </w:trPr>
        <w:tc>
          <w:tcPr>
            <w:tcW w:w="564" w:type="pct"/>
          </w:tcPr>
          <w:p w14:paraId="541CDB4C" w14:textId="77777777" w:rsidR="00A95B88" w:rsidRPr="00E26285" w:rsidRDefault="00A95B88" w:rsidP="00EF7BDF">
            <w:pPr>
              <w:jc w:val="center"/>
              <w:rPr>
                <w:rFonts w:cs="Times New Roman"/>
                <w:b/>
                <w:sz w:val="18"/>
                <w:szCs w:val="18"/>
              </w:rPr>
            </w:pPr>
            <w:r w:rsidRPr="00E26285">
              <w:rPr>
                <w:rFonts w:cs="Times New Roman"/>
                <w:b/>
                <w:sz w:val="18"/>
                <w:szCs w:val="18"/>
              </w:rPr>
              <w:t xml:space="preserve">Action </w:t>
            </w:r>
            <w:r>
              <w:rPr>
                <w:rFonts w:cs="Times New Roman"/>
                <w:b/>
                <w:sz w:val="18"/>
                <w:szCs w:val="18"/>
              </w:rPr>
              <w:t>ID</w:t>
            </w:r>
          </w:p>
        </w:tc>
        <w:tc>
          <w:tcPr>
            <w:tcW w:w="738" w:type="pct"/>
          </w:tcPr>
          <w:p w14:paraId="7215CB19" w14:textId="77777777" w:rsidR="00A95B88" w:rsidRPr="00E26285" w:rsidRDefault="00A95B88" w:rsidP="00BA6082">
            <w:pPr>
              <w:rPr>
                <w:rFonts w:cs="Times New Roman"/>
                <w:b/>
                <w:sz w:val="18"/>
                <w:szCs w:val="18"/>
              </w:rPr>
            </w:pPr>
            <w:r>
              <w:rPr>
                <w:rFonts w:cs="Times New Roman"/>
                <w:b/>
                <w:sz w:val="18"/>
                <w:szCs w:val="18"/>
              </w:rPr>
              <w:t>Involvement of Clarin consortia</w:t>
            </w:r>
          </w:p>
        </w:tc>
        <w:tc>
          <w:tcPr>
            <w:tcW w:w="748" w:type="pct"/>
          </w:tcPr>
          <w:p w14:paraId="491D6BC7" w14:textId="77777777" w:rsidR="00A95B88" w:rsidRPr="002C481B" w:rsidRDefault="00A95B88" w:rsidP="000F1243">
            <w:pPr>
              <w:jc w:val="both"/>
              <w:rPr>
                <w:rFonts w:cs="Times New Roman"/>
                <w:b/>
                <w:sz w:val="18"/>
                <w:szCs w:val="18"/>
              </w:rPr>
            </w:pPr>
            <w:r>
              <w:rPr>
                <w:rFonts w:cs="Times New Roman"/>
                <w:b/>
                <w:sz w:val="18"/>
                <w:szCs w:val="18"/>
              </w:rPr>
              <w:t>Participating countries</w:t>
            </w:r>
          </w:p>
        </w:tc>
        <w:tc>
          <w:tcPr>
            <w:tcW w:w="1122" w:type="pct"/>
          </w:tcPr>
          <w:p w14:paraId="08BC8823" w14:textId="77777777" w:rsidR="00A95B88" w:rsidRPr="002C481B" w:rsidRDefault="00A95B88" w:rsidP="000F1243">
            <w:pPr>
              <w:jc w:val="both"/>
              <w:rPr>
                <w:rFonts w:cs="Times New Roman"/>
                <w:b/>
                <w:sz w:val="18"/>
                <w:szCs w:val="18"/>
              </w:rPr>
            </w:pPr>
            <w:r w:rsidRPr="002C481B">
              <w:rPr>
                <w:rFonts w:cs="Times New Roman"/>
                <w:b/>
                <w:sz w:val="18"/>
                <w:szCs w:val="18"/>
              </w:rPr>
              <w:t>Name of relevant COST action</w:t>
            </w:r>
          </w:p>
        </w:tc>
        <w:tc>
          <w:tcPr>
            <w:tcW w:w="1827" w:type="pct"/>
          </w:tcPr>
          <w:p w14:paraId="55E286D9" w14:textId="20B43447" w:rsidR="00A95B88" w:rsidRDefault="00A95B88" w:rsidP="000F1243">
            <w:pPr>
              <w:jc w:val="both"/>
              <w:rPr>
                <w:rFonts w:cs="Times New Roman"/>
                <w:b/>
                <w:sz w:val="18"/>
                <w:szCs w:val="18"/>
              </w:rPr>
            </w:pPr>
            <w:r>
              <w:rPr>
                <w:rFonts w:cs="Times New Roman"/>
                <w:b/>
                <w:sz w:val="18"/>
                <w:szCs w:val="18"/>
              </w:rPr>
              <w:t>List of members</w:t>
            </w:r>
          </w:p>
        </w:tc>
      </w:tr>
      <w:tr w:rsidR="00A95B88" w:rsidRPr="00E26285" w14:paraId="30688143" w14:textId="77777777" w:rsidTr="00A95B88">
        <w:trPr>
          <w:trHeight w:val="269"/>
        </w:trPr>
        <w:tc>
          <w:tcPr>
            <w:tcW w:w="564" w:type="pct"/>
            <w:noWrap/>
            <w:hideMark/>
          </w:tcPr>
          <w:p w14:paraId="0FA7FB28"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CA15109</w:t>
            </w:r>
          </w:p>
        </w:tc>
        <w:tc>
          <w:tcPr>
            <w:tcW w:w="738" w:type="pct"/>
          </w:tcPr>
          <w:p w14:paraId="3A5AECB2"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Estonia</w:t>
            </w:r>
          </w:p>
        </w:tc>
        <w:tc>
          <w:tcPr>
            <w:tcW w:w="748" w:type="pct"/>
          </w:tcPr>
          <w:p w14:paraId="5CB43863" w14:textId="3AC73C5A" w:rsidR="00A95B88" w:rsidRPr="00412B77" w:rsidRDefault="00A95B88" w:rsidP="00F91347">
            <w:pPr>
              <w:ind w:left="-14" w:firstLine="14"/>
              <w:rPr>
                <w:rFonts w:cs="Times New Roman"/>
                <w:color w:val="000000"/>
                <w:sz w:val="18"/>
                <w:szCs w:val="18"/>
                <w:lang w:val="nl-NL"/>
              </w:rPr>
            </w:pPr>
            <w:r w:rsidRPr="00412B77">
              <w:rPr>
                <w:rFonts w:cs="Times New Roman"/>
                <w:color w:val="000000"/>
                <w:sz w:val="18"/>
                <w:szCs w:val="18"/>
                <w:lang w:val="nl-NL"/>
              </w:rPr>
              <w:t>bg, dk, ee, fr, de, el, hu,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08E41046" w14:textId="77777777" w:rsidR="00A95B88" w:rsidRPr="002C481B" w:rsidRDefault="00A35BDA" w:rsidP="00EF7BDF">
            <w:pPr>
              <w:ind w:left="-14" w:firstLine="14"/>
              <w:rPr>
                <w:rFonts w:cs="Times New Roman"/>
                <w:color w:val="000000"/>
                <w:sz w:val="18"/>
                <w:szCs w:val="18"/>
              </w:rPr>
            </w:pPr>
            <w:hyperlink r:id="rId11" w:history="1">
              <w:r w:rsidR="00A95B88" w:rsidRPr="00EF7BDF">
                <w:rPr>
                  <w:rStyle w:val="Hyperlink"/>
                  <w:rFonts w:cs="Times New Roman"/>
                  <w:sz w:val="18"/>
                  <w:szCs w:val="18"/>
                </w:rPr>
                <w:t>European Cooperation for Statistics of Network Data Science</w:t>
              </w:r>
            </w:hyperlink>
            <w:r w:rsidR="00A95B88" w:rsidRPr="002C481B">
              <w:rPr>
                <w:rFonts w:cs="Times New Roman"/>
                <w:color w:val="000000"/>
                <w:sz w:val="18"/>
                <w:szCs w:val="18"/>
              </w:rPr>
              <w:t xml:space="preserve"> (COSTNET)</w:t>
            </w:r>
          </w:p>
        </w:tc>
        <w:tc>
          <w:tcPr>
            <w:tcW w:w="1827" w:type="pct"/>
            <w:tcBorders>
              <w:top w:val="nil"/>
              <w:left w:val="single" w:sz="4" w:space="0" w:color="auto"/>
              <w:bottom w:val="single" w:sz="4" w:space="0" w:color="auto"/>
              <w:right w:val="single" w:sz="4" w:space="0" w:color="auto"/>
            </w:tcBorders>
          </w:tcPr>
          <w:p w14:paraId="5F64315E" w14:textId="0AB350C4" w:rsidR="00A95B88" w:rsidRPr="00A95B88" w:rsidRDefault="00A35BDA" w:rsidP="00A95B88">
            <w:pPr>
              <w:jc w:val="both"/>
            </w:pPr>
            <w:hyperlink r:id="rId12" w:history="1">
              <w:r w:rsidR="00A95B88" w:rsidRPr="00A95B88">
                <w:rPr>
                  <w:rStyle w:val="Hyperlink"/>
                  <w:sz w:val="18"/>
                  <w:szCs w:val="18"/>
                </w:rPr>
                <w:t>http://www.cost.eu/COST_Actions/ca/CA15137?management</w:t>
              </w:r>
            </w:hyperlink>
          </w:p>
        </w:tc>
      </w:tr>
      <w:tr w:rsidR="00A95B88" w:rsidRPr="00E26285" w14:paraId="278D5206" w14:textId="77777777" w:rsidTr="00A95B88">
        <w:trPr>
          <w:trHeight w:val="269"/>
        </w:trPr>
        <w:tc>
          <w:tcPr>
            <w:tcW w:w="564" w:type="pct"/>
            <w:noWrap/>
            <w:hideMark/>
          </w:tcPr>
          <w:p w14:paraId="3433B98A"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CA15122</w:t>
            </w:r>
          </w:p>
        </w:tc>
        <w:tc>
          <w:tcPr>
            <w:tcW w:w="738" w:type="pct"/>
          </w:tcPr>
          <w:p w14:paraId="3F61A093"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Estonia</w:t>
            </w:r>
          </w:p>
        </w:tc>
        <w:tc>
          <w:tcPr>
            <w:tcW w:w="748" w:type="pct"/>
          </w:tcPr>
          <w:p w14:paraId="79F8B79D" w14:textId="5CBDE41F" w:rsidR="00A95B88" w:rsidRDefault="00A95B88" w:rsidP="00E26285">
            <w:pPr>
              <w:rPr>
                <w:rFonts w:cs="Times New Roman"/>
                <w:color w:val="000000"/>
                <w:sz w:val="18"/>
                <w:szCs w:val="18"/>
              </w:rPr>
            </w:pPr>
            <w:r>
              <w:rPr>
                <w:rFonts w:cs="Times New Roman"/>
                <w:color w:val="000000"/>
                <w:sz w:val="18"/>
                <w:szCs w:val="18"/>
              </w:rPr>
              <w:t>at, bg, cz, dk, ee, fi, fr, de, el, hu, it, lt, nl, no, pl, si, se, uk</w:t>
            </w:r>
          </w:p>
        </w:tc>
        <w:tc>
          <w:tcPr>
            <w:tcW w:w="1122" w:type="pct"/>
            <w:tcBorders>
              <w:top w:val="nil"/>
              <w:left w:val="single" w:sz="4" w:space="0" w:color="auto"/>
              <w:bottom w:val="single" w:sz="4" w:space="0" w:color="auto"/>
              <w:right w:val="single" w:sz="4" w:space="0" w:color="auto"/>
            </w:tcBorders>
            <w:shd w:val="clear" w:color="auto" w:fill="auto"/>
          </w:tcPr>
          <w:p w14:paraId="55A8EC22" w14:textId="77777777" w:rsidR="00A95B88" w:rsidRPr="002C481B" w:rsidRDefault="00A35BDA" w:rsidP="00E26285">
            <w:pPr>
              <w:rPr>
                <w:rFonts w:cs="Times New Roman"/>
                <w:color w:val="000000"/>
                <w:sz w:val="18"/>
                <w:szCs w:val="18"/>
              </w:rPr>
            </w:pPr>
            <w:hyperlink r:id="rId13" w:history="1">
              <w:r w:rsidR="00A95B88" w:rsidRPr="00EF7BDF">
                <w:rPr>
                  <w:rStyle w:val="Hyperlink"/>
                  <w:rFonts w:cs="Times New Roman"/>
                  <w:sz w:val="18"/>
                  <w:szCs w:val="18"/>
                </w:rPr>
                <w:t>Reducing Old-Age Social Exclusion: Collaborations in Research and Policy</w:t>
              </w:r>
            </w:hyperlink>
            <w:r w:rsidR="00A95B88" w:rsidRPr="002C481B">
              <w:rPr>
                <w:rFonts w:cs="Times New Roman"/>
                <w:color w:val="000000"/>
                <w:sz w:val="18"/>
                <w:szCs w:val="18"/>
              </w:rPr>
              <w:t xml:space="preserve"> (ROSEnet)</w:t>
            </w:r>
          </w:p>
        </w:tc>
        <w:tc>
          <w:tcPr>
            <w:tcW w:w="1827" w:type="pct"/>
            <w:tcBorders>
              <w:top w:val="nil"/>
              <w:left w:val="single" w:sz="4" w:space="0" w:color="auto"/>
              <w:bottom w:val="single" w:sz="4" w:space="0" w:color="auto"/>
              <w:right w:val="single" w:sz="4" w:space="0" w:color="auto"/>
            </w:tcBorders>
          </w:tcPr>
          <w:p w14:paraId="60D7015F" w14:textId="6D25FA31" w:rsidR="00A95B88" w:rsidRPr="00A95B88" w:rsidRDefault="00A35BDA" w:rsidP="00A95B88">
            <w:hyperlink r:id="rId14" w:history="1">
              <w:r w:rsidR="00A95B88" w:rsidRPr="00A95B88">
                <w:rPr>
                  <w:rStyle w:val="Hyperlink"/>
                  <w:sz w:val="18"/>
                  <w:szCs w:val="18"/>
                </w:rPr>
                <w:t>http://www.cost.eu/COST_Actions/ca/CA15122?management</w:t>
              </w:r>
            </w:hyperlink>
            <w:r w:rsidR="00A95B88" w:rsidRPr="00A95B88">
              <w:rPr>
                <w:sz w:val="18"/>
                <w:szCs w:val="18"/>
              </w:rPr>
              <w:t xml:space="preserve"> </w:t>
            </w:r>
          </w:p>
        </w:tc>
      </w:tr>
      <w:tr w:rsidR="00A95B88" w:rsidRPr="00E26285" w14:paraId="7E60D66D" w14:textId="77777777" w:rsidTr="00A95B88">
        <w:trPr>
          <w:trHeight w:val="269"/>
        </w:trPr>
        <w:tc>
          <w:tcPr>
            <w:tcW w:w="564" w:type="pct"/>
            <w:noWrap/>
            <w:hideMark/>
          </w:tcPr>
          <w:p w14:paraId="739082F9"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CA15137</w:t>
            </w:r>
          </w:p>
        </w:tc>
        <w:tc>
          <w:tcPr>
            <w:tcW w:w="738" w:type="pct"/>
          </w:tcPr>
          <w:p w14:paraId="09FD7FA6"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Estonia</w:t>
            </w:r>
          </w:p>
        </w:tc>
        <w:tc>
          <w:tcPr>
            <w:tcW w:w="748" w:type="pct"/>
          </w:tcPr>
          <w:p w14:paraId="5D16BA13" w14:textId="77777777" w:rsidR="00A95B88" w:rsidRDefault="00A95B88" w:rsidP="00E26285">
            <w:pPr>
              <w:rPr>
                <w:rFonts w:cs="Times New Roman"/>
                <w:color w:val="000000"/>
                <w:sz w:val="18"/>
                <w:szCs w:val="18"/>
              </w:rPr>
            </w:pPr>
            <w:r>
              <w:rPr>
                <w:rFonts w:cs="Times New Roman"/>
                <w:color w:val="000000"/>
                <w:sz w:val="18"/>
                <w:szCs w:val="18"/>
              </w:rPr>
              <w:t>at, bg, cz, dk, ee, fi, fr, de, el, hu, it, lv, lt, nl, no, pl, pt, si, uk</w:t>
            </w:r>
          </w:p>
        </w:tc>
        <w:tc>
          <w:tcPr>
            <w:tcW w:w="1122" w:type="pct"/>
            <w:tcBorders>
              <w:top w:val="nil"/>
              <w:left w:val="single" w:sz="4" w:space="0" w:color="auto"/>
              <w:bottom w:val="single" w:sz="4" w:space="0" w:color="auto"/>
              <w:right w:val="single" w:sz="4" w:space="0" w:color="auto"/>
            </w:tcBorders>
            <w:shd w:val="clear" w:color="auto" w:fill="auto"/>
          </w:tcPr>
          <w:p w14:paraId="4BED62A3" w14:textId="77777777" w:rsidR="00A95B88" w:rsidRPr="002C481B" w:rsidRDefault="00A35BDA" w:rsidP="00E26285">
            <w:pPr>
              <w:rPr>
                <w:rFonts w:cs="Times New Roman"/>
                <w:color w:val="000000"/>
                <w:sz w:val="18"/>
                <w:szCs w:val="18"/>
              </w:rPr>
            </w:pPr>
            <w:hyperlink r:id="rId15" w:history="1">
              <w:r w:rsidR="00A95B88" w:rsidRPr="00EF7BDF">
                <w:rPr>
                  <w:rStyle w:val="Hyperlink"/>
                  <w:rFonts w:cs="Times New Roman"/>
                  <w:sz w:val="18"/>
                  <w:szCs w:val="18"/>
                </w:rPr>
                <w:t>European Network for Research Evaluation in the Social Sciences and the Humanities</w:t>
              </w:r>
            </w:hyperlink>
            <w:r w:rsidR="00A95B88" w:rsidRPr="002C481B">
              <w:rPr>
                <w:rFonts w:cs="Times New Roman"/>
                <w:color w:val="000000"/>
                <w:sz w:val="18"/>
                <w:szCs w:val="18"/>
              </w:rPr>
              <w:t xml:space="preserve"> (ENRESSH)</w:t>
            </w:r>
          </w:p>
        </w:tc>
        <w:tc>
          <w:tcPr>
            <w:tcW w:w="1827" w:type="pct"/>
            <w:tcBorders>
              <w:top w:val="nil"/>
              <w:left w:val="single" w:sz="4" w:space="0" w:color="auto"/>
              <w:bottom w:val="single" w:sz="4" w:space="0" w:color="auto"/>
              <w:right w:val="single" w:sz="4" w:space="0" w:color="auto"/>
            </w:tcBorders>
          </w:tcPr>
          <w:p w14:paraId="018A9E47" w14:textId="64FC2B20" w:rsidR="00A95B88" w:rsidRPr="00A95B88" w:rsidRDefault="00A35BDA" w:rsidP="00A95B88">
            <w:hyperlink r:id="rId16" w:history="1">
              <w:r w:rsidR="00A95B88" w:rsidRPr="00A95B88">
                <w:rPr>
                  <w:rStyle w:val="Hyperlink"/>
                  <w:sz w:val="18"/>
                  <w:szCs w:val="18"/>
                </w:rPr>
                <w:t>http://www.cost.eu/COST_Actions/ca/CA15137?management</w:t>
              </w:r>
            </w:hyperlink>
            <w:r w:rsidR="00A95B88" w:rsidRPr="00A95B88">
              <w:rPr>
                <w:sz w:val="18"/>
                <w:szCs w:val="18"/>
              </w:rPr>
              <w:t xml:space="preserve"> </w:t>
            </w:r>
          </w:p>
        </w:tc>
      </w:tr>
      <w:tr w:rsidR="00A95B88" w:rsidRPr="00E26285" w14:paraId="47BC509E" w14:textId="77777777" w:rsidTr="00A95B88">
        <w:trPr>
          <w:trHeight w:val="269"/>
        </w:trPr>
        <w:tc>
          <w:tcPr>
            <w:tcW w:w="564" w:type="pct"/>
            <w:noWrap/>
            <w:hideMark/>
          </w:tcPr>
          <w:p w14:paraId="640F0437"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CA15201</w:t>
            </w:r>
          </w:p>
        </w:tc>
        <w:tc>
          <w:tcPr>
            <w:tcW w:w="738" w:type="pct"/>
          </w:tcPr>
          <w:p w14:paraId="2F218C1F"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35094872" w14:textId="77777777" w:rsidR="00A95B88" w:rsidRPr="00412B77" w:rsidRDefault="00A95B88" w:rsidP="00E26285">
            <w:pPr>
              <w:rPr>
                <w:rFonts w:cs="Times New Roman"/>
                <w:color w:val="000000"/>
                <w:sz w:val="18"/>
                <w:szCs w:val="18"/>
                <w:lang w:val="nl-NL"/>
              </w:rPr>
            </w:pPr>
            <w:r w:rsidRPr="00412B77">
              <w:rPr>
                <w:rFonts w:cs="Times New Roman"/>
                <w:color w:val="000000"/>
                <w:sz w:val="18"/>
                <w:szCs w:val="18"/>
                <w:lang w:val="nl-NL"/>
              </w:rPr>
              <w:t>at, dk, fi, fr, de, el, hu, it, lt, nl, pl, pt, si, se, uk</w:t>
            </w:r>
          </w:p>
        </w:tc>
        <w:tc>
          <w:tcPr>
            <w:tcW w:w="1122" w:type="pct"/>
            <w:tcBorders>
              <w:top w:val="nil"/>
              <w:left w:val="single" w:sz="4" w:space="0" w:color="auto"/>
              <w:bottom w:val="single" w:sz="4" w:space="0" w:color="auto"/>
              <w:right w:val="single" w:sz="4" w:space="0" w:color="auto"/>
            </w:tcBorders>
            <w:shd w:val="clear" w:color="auto" w:fill="auto"/>
          </w:tcPr>
          <w:p w14:paraId="402D0652" w14:textId="77777777" w:rsidR="00A95B88" w:rsidRPr="002C481B" w:rsidRDefault="00A35BDA" w:rsidP="00E26285">
            <w:pPr>
              <w:rPr>
                <w:rFonts w:cs="Times New Roman"/>
                <w:color w:val="000000"/>
                <w:sz w:val="18"/>
                <w:szCs w:val="18"/>
              </w:rPr>
            </w:pPr>
            <w:hyperlink r:id="rId17" w:history="1">
              <w:r w:rsidR="00A95B88" w:rsidRPr="00954C85">
                <w:rPr>
                  <w:rStyle w:val="Hyperlink"/>
                  <w:rFonts w:cs="Times New Roman"/>
                  <w:sz w:val="18"/>
                  <w:szCs w:val="18"/>
                </w:rPr>
                <w:t>Archaeological practices and knowledge work in the digital environment</w:t>
              </w:r>
            </w:hyperlink>
          </w:p>
        </w:tc>
        <w:tc>
          <w:tcPr>
            <w:tcW w:w="1827" w:type="pct"/>
            <w:tcBorders>
              <w:top w:val="nil"/>
              <w:left w:val="single" w:sz="4" w:space="0" w:color="auto"/>
              <w:bottom w:val="single" w:sz="4" w:space="0" w:color="auto"/>
              <w:right w:val="single" w:sz="4" w:space="0" w:color="auto"/>
            </w:tcBorders>
          </w:tcPr>
          <w:p w14:paraId="594542BD" w14:textId="390F583F" w:rsidR="00A95B88" w:rsidRPr="00A95B88" w:rsidRDefault="00A35BDA" w:rsidP="00A95B88">
            <w:hyperlink r:id="rId18" w:history="1">
              <w:r w:rsidR="00A95B88" w:rsidRPr="00A95B88">
                <w:rPr>
                  <w:rStyle w:val="Hyperlink"/>
                  <w:rFonts w:cs="Times New Roman"/>
                  <w:sz w:val="18"/>
                  <w:szCs w:val="18"/>
                </w:rPr>
                <w:t>http://www.cost.eu/COST_Actions/ca/CA15201?management</w:t>
              </w:r>
            </w:hyperlink>
            <w:r w:rsidR="00A95B88" w:rsidRPr="00A95B88">
              <w:rPr>
                <w:rFonts w:cs="Times New Roman"/>
                <w:color w:val="000000"/>
                <w:sz w:val="18"/>
                <w:szCs w:val="18"/>
              </w:rPr>
              <w:t xml:space="preserve"> </w:t>
            </w:r>
          </w:p>
        </w:tc>
      </w:tr>
      <w:tr w:rsidR="00A95B88" w:rsidRPr="00E26285" w14:paraId="489B5DFE" w14:textId="77777777" w:rsidTr="00A95B88">
        <w:trPr>
          <w:trHeight w:val="269"/>
        </w:trPr>
        <w:tc>
          <w:tcPr>
            <w:tcW w:w="564" w:type="pct"/>
            <w:noWrap/>
            <w:hideMark/>
          </w:tcPr>
          <w:p w14:paraId="1E6DAA0C"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CA15207</w:t>
            </w:r>
          </w:p>
        </w:tc>
        <w:tc>
          <w:tcPr>
            <w:tcW w:w="738" w:type="pct"/>
          </w:tcPr>
          <w:p w14:paraId="7021505E"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Estonia</w:t>
            </w:r>
          </w:p>
        </w:tc>
        <w:tc>
          <w:tcPr>
            <w:tcW w:w="748" w:type="pct"/>
          </w:tcPr>
          <w:p w14:paraId="49152753" w14:textId="77777777" w:rsidR="00A95B88" w:rsidRPr="002C481B" w:rsidRDefault="00A95B88" w:rsidP="00E26285">
            <w:pPr>
              <w:rPr>
                <w:rFonts w:cs="Times New Roman"/>
                <w:color w:val="000000"/>
                <w:sz w:val="18"/>
                <w:szCs w:val="18"/>
              </w:rPr>
            </w:pPr>
            <w:r>
              <w:rPr>
                <w:rFonts w:cs="Times New Roman"/>
                <w:color w:val="000000"/>
                <w:sz w:val="18"/>
                <w:szCs w:val="18"/>
              </w:rPr>
              <w:t>bg, cz, dk, ee, fi, fr, de, el, hu, it, lv,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4B927AAF" w14:textId="77777777" w:rsidR="00A95B88" w:rsidRPr="002C481B" w:rsidRDefault="00A35BDA" w:rsidP="00E26285">
            <w:pPr>
              <w:rPr>
                <w:rFonts w:cs="Times New Roman"/>
                <w:color w:val="000000"/>
                <w:sz w:val="18"/>
                <w:szCs w:val="18"/>
              </w:rPr>
            </w:pPr>
            <w:hyperlink r:id="rId19" w:history="1">
              <w:r w:rsidR="00A95B88" w:rsidRPr="00954C85">
                <w:rPr>
                  <w:rStyle w:val="Hyperlink"/>
                  <w:rFonts w:cs="Times New Roman"/>
                  <w:sz w:val="18"/>
                  <w:szCs w:val="18"/>
                </w:rPr>
                <w:t>Professionalization and Social Impact of European Political Science</w:t>
              </w:r>
            </w:hyperlink>
          </w:p>
        </w:tc>
        <w:tc>
          <w:tcPr>
            <w:tcW w:w="1827" w:type="pct"/>
            <w:tcBorders>
              <w:top w:val="nil"/>
              <w:left w:val="single" w:sz="4" w:space="0" w:color="auto"/>
              <w:bottom w:val="single" w:sz="4" w:space="0" w:color="auto"/>
              <w:right w:val="single" w:sz="4" w:space="0" w:color="auto"/>
            </w:tcBorders>
          </w:tcPr>
          <w:p w14:paraId="0BB7F9AF" w14:textId="1CB938C3" w:rsidR="00A95B88" w:rsidRPr="00A95B88" w:rsidRDefault="00A35BDA" w:rsidP="00A95B88">
            <w:hyperlink r:id="rId20" w:history="1">
              <w:r w:rsidR="00A95B88" w:rsidRPr="00A95B88">
                <w:rPr>
                  <w:rStyle w:val="Hyperlink"/>
                  <w:rFonts w:cs="Times New Roman"/>
                  <w:sz w:val="18"/>
                  <w:szCs w:val="18"/>
                </w:rPr>
                <w:t>http://www.cost.eu/COST_Actions/ca/CA15207?management</w:t>
              </w:r>
            </w:hyperlink>
            <w:r w:rsidR="00A95B88" w:rsidRPr="00A95B88">
              <w:rPr>
                <w:rFonts w:cs="Times New Roman"/>
                <w:color w:val="000000"/>
                <w:sz w:val="18"/>
                <w:szCs w:val="18"/>
              </w:rPr>
              <w:t xml:space="preserve"> </w:t>
            </w:r>
          </w:p>
        </w:tc>
      </w:tr>
      <w:tr w:rsidR="00A95B88" w:rsidRPr="00E26285" w14:paraId="31BEE0CD" w14:textId="77777777" w:rsidTr="00A95B88">
        <w:trPr>
          <w:trHeight w:val="269"/>
        </w:trPr>
        <w:tc>
          <w:tcPr>
            <w:tcW w:w="564" w:type="pct"/>
            <w:noWrap/>
            <w:hideMark/>
          </w:tcPr>
          <w:p w14:paraId="0B71C3FA"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CA15212</w:t>
            </w:r>
          </w:p>
        </w:tc>
        <w:tc>
          <w:tcPr>
            <w:tcW w:w="738" w:type="pct"/>
          </w:tcPr>
          <w:p w14:paraId="2677F41C"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Estonia</w:t>
            </w:r>
          </w:p>
        </w:tc>
        <w:tc>
          <w:tcPr>
            <w:tcW w:w="748" w:type="pct"/>
          </w:tcPr>
          <w:p w14:paraId="62DCA90A" w14:textId="77777777" w:rsidR="00A95B88" w:rsidRPr="002C481B" w:rsidRDefault="00A95B88" w:rsidP="00E26285">
            <w:pPr>
              <w:rPr>
                <w:rFonts w:cs="Times New Roman"/>
                <w:color w:val="000000"/>
                <w:sz w:val="18"/>
                <w:szCs w:val="18"/>
              </w:rPr>
            </w:pPr>
            <w:r>
              <w:rPr>
                <w:rFonts w:cs="Times New Roman"/>
                <w:color w:val="000000"/>
                <w:sz w:val="18"/>
                <w:szCs w:val="18"/>
              </w:rPr>
              <w:t>at, bg, cz, dk, ee, fi, fr, de, el, hu, it, lv,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464DE0CA" w14:textId="77777777" w:rsidR="00A95B88" w:rsidRPr="002C481B" w:rsidRDefault="00A35BDA" w:rsidP="00E26285">
            <w:pPr>
              <w:rPr>
                <w:rFonts w:cs="Times New Roman"/>
                <w:color w:val="000000"/>
                <w:sz w:val="18"/>
                <w:szCs w:val="18"/>
              </w:rPr>
            </w:pPr>
            <w:hyperlink r:id="rId21" w:history="1">
              <w:r w:rsidR="00A95B88" w:rsidRPr="00954C85">
                <w:rPr>
                  <w:rStyle w:val="Hyperlink"/>
                  <w:rFonts w:cs="Times New Roman"/>
                  <w:sz w:val="18"/>
                  <w:szCs w:val="18"/>
                </w:rPr>
                <w:t>Citizen Science to promote creativity, scientific literacy, and innovation throughout Europe</w:t>
              </w:r>
            </w:hyperlink>
          </w:p>
        </w:tc>
        <w:tc>
          <w:tcPr>
            <w:tcW w:w="1827" w:type="pct"/>
            <w:tcBorders>
              <w:top w:val="nil"/>
              <w:left w:val="single" w:sz="4" w:space="0" w:color="auto"/>
              <w:bottom w:val="single" w:sz="4" w:space="0" w:color="auto"/>
              <w:right w:val="single" w:sz="4" w:space="0" w:color="auto"/>
            </w:tcBorders>
          </w:tcPr>
          <w:p w14:paraId="0FD01A0F" w14:textId="08C35C72" w:rsidR="00A95B88" w:rsidRPr="00A95B88" w:rsidRDefault="00A35BDA" w:rsidP="00A95B88">
            <w:hyperlink r:id="rId22" w:history="1">
              <w:r w:rsidR="00A95B88" w:rsidRPr="00A95B88">
                <w:rPr>
                  <w:rStyle w:val="Hyperlink"/>
                  <w:rFonts w:cs="Times New Roman"/>
                  <w:sz w:val="18"/>
                  <w:szCs w:val="18"/>
                </w:rPr>
                <w:t>http://www.cost.eu/COST_Actions/ca/CA15212?management</w:t>
              </w:r>
            </w:hyperlink>
            <w:r w:rsidR="00A95B88" w:rsidRPr="00A95B88">
              <w:rPr>
                <w:rFonts w:cs="Times New Roman"/>
                <w:color w:val="000000"/>
                <w:sz w:val="18"/>
                <w:szCs w:val="18"/>
              </w:rPr>
              <w:t xml:space="preserve"> </w:t>
            </w:r>
          </w:p>
        </w:tc>
      </w:tr>
      <w:tr w:rsidR="00A95B88" w:rsidRPr="00E26285" w14:paraId="6390E12C" w14:textId="77777777" w:rsidTr="00A95B88">
        <w:trPr>
          <w:trHeight w:val="269"/>
        </w:trPr>
        <w:tc>
          <w:tcPr>
            <w:tcW w:w="564" w:type="pct"/>
            <w:noWrap/>
            <w:hideMark/>
          </w:tcPr>
          <w:p w14:paraId="02C2F8D6"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CA15221</w:t>
            </w:r>
          </w:p>
        </w:tc>
        <w:tc>
          <w:tcPr>
            <w:tcW w:w="738" w:type="pct"/>
          </w:tcPr>
          <w:p w14:paraId="0CD0CD7D"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Estonia</w:t>
            </w:r>
          </w:p>
        </w:tc>
        <w:tc>
          <w:tcPr>
            <w:tcW w:w="748" w:type="pct"/>
          </w:tcPr>
          <w:p w14:paraId="4167DA2D" w14:textId="77777777" w:rsidR="00A95B88" w:rsidRPr="00412B77" w:rsidRDefault="00A95B88" w:rsidP="00E26285">
            <w:pPr>
              <w:rPr>
                <w:rFonts w:cs="Times New Roman"/>
                <w:color w:val="000000"/>
                <w:sz w:val="18"/>
                <w:szCs w:val="18"/>
                <w:lang w:val="nl-NL"/>
              </w:rPr>
            </w:pPr>
            <w:r w:rsidRPr="00412B77">
              <w:rPr>
                <w:rFonts w:cs="Times New Roman"/>
                <w:color w:val="000000"/>
                <w:sz w:val="18"/>
                <w:szCs w:val="18"/>
                <w:lang w:val="nl-NL"/>
              </w:rPr>
              <w:t xml:space="preserve">bg, cz, dk, ee, fr, de, el, it, lv, </w:t>
            </w:r>
            <w:r w:rsidRPr="00412B77">
              <w:rPr>
                <w:rFonts w:cs="Times New Roman"/>
                <w:color w:val="000000"/>
                <w:sz w:val="18"/>
                <w:szCs w:val="18"/>
                <w:lang w:val="nl-NL"/>
              </w:rPr>
              <w:lastRenderedPageBreak/>
              <w:t>lt, nl, pl, pt, si, se, uk</w:t>
            </w:r>
          </w:p>
        </w:tc>
        <w:tc>
          <w:tcPr>
            <w:tcW w:w="1122" w:type="pct"/>
            <w:tcBorders>
              <w:top w:val="nil"/>
              <w:left w:val="single" w:sz="4" w:space="0" w:color="auto"/>
              <w:bottom w:val="single" w:sz="4" w:space="0" w:color="auto"/>
              <w:right w:val="single" w:sz="4" w:space="0" w:color="auto"/>
            </w:tcBorders>
            <w:shd w:val="clear" w:color="auto" w:fill="auto"/>
          </w:tcPr>
          <w:p w14:paraId="4829CFCC" w14:textId="77777777" w:rsidR="00A95B88" w:rsidRPr="002C481B" w:rsidRDefault="00A35BDA" w:rsidP="00E26285">
            <w:pPr>
              <w:rPr>
                <w:rFonts w:cs="Times New Roman"/>
                <w:color w:val="000000"/>
                <w:sz w:val="18"/>
                <w:szCs w:val="18"/>
              </w:rPr>
            </w:pPr>
            <w:hyperlink r:id="rId23" w:history="1">
              <w:r w:rsidR="00A95B88" w:rsidRPr="009E564C">
                <w:rPr>
                  <w:rStyle w:val="Hyperlink"/>
                  <w:rFonts w:cs="Times New Roman"/>
                  <w:sz w:val="18"/>
                  <w:szCs w:val="18"/>
                </w:rPr>
                <w:t xml:space="preserve">Advancing effective institutional models </w:t>
              </w:r>
              <w:r w:rsidR="00A95B88" w:rsidRPr="009E564C">
                <w:rPr>
                  <w:rStyle w:val="Hyperlink"/>
                  <w:rFonts w:cs="Times New Roman"/>
                  <w:sz w:val="18"/>
                  <w:szCs w:val="18"/>
                </w:rPr>
                <w:lastRenderedPageBreak/>
                <w:t>towards cohesive teaching, learning, research and writing development</w:t>
              </w:r>
            </w:hyperlink>
          </w:p>
        </w:tc>
        <w:tc>
          <w:tcPr>
            <w:tcW w:w="1827" w:type="pct"/>
            <w:tcBorders>
              <w:top w:val="nil"/>
              <w:left w:val="single" w:sz="4" w:space="0" w:color="auto"/>
              <w:bottom w:val="single" w:sz="4" w:space="0" w:color="auto"/>
              <w:right w:val="single" w:sz="4" w:space="0" w:color="auto"/>
            </w:tcBorders>
          </w:tcPr>
          <w:p w14:paraId="19FE56D6" w14:textId="49BE3F74" w:rsidR="00A95B88" w:rsidRPr="00A95B88" w:rsidRDefault="00A35BDA" w:rsidP="00A95B88">
            <w:hyperlink r:id="rId24" w:history="1">
              <w:r w:rsidR="00A95B88" w:rsidRPr="00A95B88">
                <w:rPr>
                  <w:rStyle w:val="Hyperlink"/>
                  <w:rFonts w:cs="Times New Roman"/>
                  <w:sz w:val="18"/>
                  <w:szCs w:val="18"/>
                </w:rPr>
                <w:t>http://www.cost.eu/COST_Actions/ca/CA15221?management</w:t>
              </w:r>
            </w:hyperlink>
            <w:r w:rsidR="00A95B88" w:rsidRPr="00A95B88">
              <w:rPr>
                <w:rFonts w:cs="Times New Roman"/>
                <w:color w:val="000000"/>
                <w:sz w:val="18"/>
                <w:szCs w:val="18"/>
              </w:rPr>
              <w:t xml:space="preserve"> </w:t>
            </w:r>
          </w:p>
        </w:tc>
      </w:tr>
      <w:tr w:rsidR="00A95B88" w:rsidRPr="00E26285" w14:paraId="41A141E1" w14:textId="77777777" w:rsidTr="00A95B88">
        <w:trPr>
          <w:trHeight w:val="269"/>
        </w:trPr>
        <w:tc>
          <w:tcPr>
            <w:tcW w:w="564" w:type="pct"/>
            <w:noWrap/>
            <w:hideMark/>
          </w:tcPr>
          <w:p w14:paraId="481B3C03"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IC1206</w:t>
            </w:r>
          </w:p>
        </w:tc>
        <w:tc>
          <w:tcPr>
            <w:tcW w:w="738" w:type="pct"/>
          </w:tcPr>
          <w:p w14:paraId="57DA0F90"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6393E44C" w14:textId="77777777" w:rsidR="00A95B88" w:rsidRPr="002C481B" w:rsidRDefault="00A95B88" w:rsidP="00E26285">
            <w:pPr>
              <w:rPr>
                <w:rFonts w:cs="Times New Roman"/>
                <w:color w:val="000000"/>
                <w:sz w:val="18"/>
                <w:szCs w:val="18"/>
              </w:rPr>
            </w:pPr>
            <w:r>
              <w:rPr>
                <w:rFonts w:cs="Times New Roman"/>
                <w:color w:val="000000"/>
                <w:sz w:val="18"/>
                <w:szCs w:val="18"/>
              </w:rPr>
              <w:t>at, cz, dk, fi, fr, de, el, hu, it, nl, no, pl, pt, si, uk</w:t>
            </w:r>
          </w:p>
        </w:tc>
        <w:tc>
          <w:tcPr>
            <w:tcW w:w="1122" w:type="pct"/>
            <w:tcBorders>
              <w:top w:val="nil"/>
              <w:left w:val="single" w:sz="4" w:space="0" w:color="auto"/>
              <w:bottom w:val="single" w:sz="4" w:space="0" w:color="auto"/>
              <w:right w:val="single" w:sz="4" w:space="0" w:color="auto"/>
            </w:tcBorders>
            <w:shd w:val="clear" w:color="auto" w:fill="auto"/>
          </w:tcPr>
          <w:p w14:paraId="3BAA2169" w14:textId="77777777" w:rsidR="00A95B88" w:rsidRPr="002C481B" w:rsidRDefault="00A35BDA" w:rsidP="00E26285">
            <w:pPr>
              <w:rPr>
                <w:rFonts w:cs="Times New Roman"/>
                <w:color w:val="000000"/>
                <w:sz w:val="18"/>
                <w:szCs w:val="18"/>
              </w:rPr>
            </w:pPr>
            <w:hyperlink r:id="rId25" w:history="1">
              <w:r w:rsidR="00A95B88" w:rsidRPr="009E564C">
                <w:rPr>
                  <w:rStyle w:val="Hyperlink"/>
                  <w:rFonts w:cs="Times New Roman"/>
                  <w:sz w:val="18"/>
                  <w:szCs w:val="18"/>
                </w:rPr>
                <w:t>De-identification for privacy protection in multimedia content</w:t>
              </w:r>
            </w:hyperlink>
          </w:p>
        </w:tc>
        <w:tc>
          <w:tcPr>
            <w:tcW w:w="1827" w:type="pct"/>
            <w:tcBorders>
              <w:top w:val="nil"/>
              <w:left w:val="single" w:sz="4" w:space="0" w:color="auto"/>
              <w:bottom w:val="single" w:sz="4" w:space="0" w:color="auto"/>
              <w:right w:val="single" w:sz="4" w:space="0" w:color="auto"/>
            </w:tcBorders>
          </w:tcPr>
          <w:p w14:paraId="76D7B7BF" w14:textId="22952E44" w:rsidR="00A95B88" w:rsidRPr="00A95B88" w:rsidRDefault="00A35BDA" w:rsidP="00A95B88">
            <w:hyperlink r:id="rId26" w:history="1">
              <w:r w:rsidR="00A95B88" w:rsidRPr="00A95B88">
                <w:rPr>
                  <w:rStyle w:val="Hyperlink"/>
                  <w:rFonts w:cs="Times New Roman"/>
                  <w:sz w:val="18"/>
                  <w:szCs w:val="18"/>
                </w:rPr>
                <w:t>http://www.cost.eu/COST_Actions/ict/IC1206?management</w:t>
              </w:r>
            </w:hyperlink>
            <w:r w:rsidR="00A95B88" w:rsidRPr="00A95B88">
              <w:rPr>
                <w:rFonts w:cs="Times New Roman"/>
                <w:color w:val="000000"/>
                <w:sz w:val="18"/>
                <w:szCs w:val="18"/>
              </w:rPr>
              <w:t xml:space="preserve"> </w:t>
            </w:r>
          </w:p>
        </w:tc>
      </w:tr>
      <w:tr w:rsidR="00A95B88" w:rsidRPr="00E26285" w14:paraId="24456294" w14:textId="77777777" w:rsidTr="00A95B88">
        <w:trPr>
          <w:trHeight w:val="269"/>
        </w:trPr>
        <w:tc>
          <w:tcPr>
            <w:tcW w:w="564" w:type="pct"/>
            <w:shd w:val="clear" w:color="auto" w:fill="D9E2F3" w:themeFill="accent5" w:themeFillTint="33"/>
            <w:noWrap/>
            <w:hideMark/>
          </w:tcPr>
          <w:p w14:paraId="62692609" w14:textId="77777777" w:rsidR="00A95B88" w:rsidRPr="002D3931" w:rsidRDefault="00A95B88" w:rsidP="00E26285">
            <w:pPr>
              <w:jc w:val="center"/>
              <w:rPr>
                <w:rFonts w:eastAsia="Times New Roman" w:cs="Times New Roman"/>
                <w:color w:val="000000"/>
                <w:sz w:val="18"/>
                <w:szCs w:val="18"/>
                <w:lang w:eastAsia="en-GB"/>
              </w:rPr>
            </w:pPr>
            <w:r w:rsidRPr="002D3931">
              <w:rPr>
                <w:rFonts w:eastAsia="Times New Roman" w:cs="Times New Roman"/>
                <w:color w:val="000000"/>
                <w:sz w:val="18"/>
                <w:szCs w:val="18"/>
                <w:lang w:eastAsia="en-GB"/>
              </w:rPr>
              <w:t>IC1207</w:t>
            </w:r>
          </w:p>
        </w:tc>
        <w:tc>
          <w:tcPr>
            <w:tcW w:w="738" w:type="pct"/>
            <w:shd w:val="clear" w:color="auto" w:fill="D9E2F3" w:themeFill="accent5" w:themeFillTint="33"/>
          </w:tcPr>
          <w:p w14:paraId="76E5042D" w14:textId="07A63683" w:rsidR="00A95B88" w:rsidRPr="002D3931" w:rsidRDefault="00A95B88" w:rsidP="00954C85">
            <w:pPr>
              <w:jc w:val="center"/>
              <w:rPr>
                <w:rFonts w:eastAsia="Times New Roman" w:cs="Times New Roman"/>
                <w:color w:val="000000"/>
                <w:sz w:val="18"/>
                <w:szCs w:val="18"/>
                <w:lang w:eastAsia="en-GB"/>
              </w:rPr>
            </w:pPr>
            <w:r w:rsidRPr="002D3931">
              <w:rPr>
                <w:rFonts w:eastAsia="Times New Roman" w:cs="Times New Roman"/>
                <w:color w:val="000000"/>
                <w:sz w:val="18"/>
                <w:szCs w:val="18"/>
                <w:lang w:eastAsia="en-GB"/>
              </w:rPr>
              <w:t>Slovenia, Bulgaria, Norway, Poland</w:t>
            </w:r>
          </w:p>
        </w:tc>
        <w:tc>
          <w:tcPr>
            <w:tcW w:w="748" w:type="pct"/>
            <w:shd w:val="clear" w:color="auto" w:fill="D9E2F3" w:themeFill="accent5" w:themeFillTint="33"/>
          </w:tcPr>
          <w:p w14:paraId="4ADE3B8B" w14:textId="77777777" w:rsidR="00A95B88" w:rsidRPr="00412B77" w:rsidRDefault="00A95B88" w:rsidP="00E26285">
            <w:pPr>
              <w:rPr>
                <w:rFonts w:cs="Times New Roman"/>
                <w:color w:val="000000"/>
                <w:sz w:val="18"/>
                <w:szCs w:val="18"/>
                <w:lang w:val="nl-NL"/>
              </w:rPr>
            </w:pPr>
            <w:r w:rsidRPr="00412B77">
              <w:rPr>
                <w:rFonts w:cs="Times New Roman"/>
                <w:color w:val="000000"/>
                <w:sz w:val="18"/>
                <w:szCs w:val="18"/>
                <w:lang w:val="nl-NL"/>
              </w:rPr>
              <w:t>bg, cz, el, de, hu, it, lv, lt, nl, no, pl, se, uk</w:t>
            </w:r>
          </w:p>
        </w:tc>
        <w:tc>
          <w:tcPr>
            <w:tcW w:w="1122" w:type="pct"/>
            <w:tcBorders>
              <w:top w:val="nil"/>
              <w:left w:val="single" w:sz="4" w:space="0" w:color="auto"/>
              <w:bottom w:val="single" w:sz="4" w:space="0" w:color="auto"/>
              <w:right w:val="single" w:sz="4" w:space="0" w:color="auto"/>
            </w:tcBorders>
            <w:shd w:val="clear" w:color="auto" w:fill="D9E2F3" w:themeFill="accent5" w:themeFillTint="33"/>
          </w:tcPr>
          <w:p w14:paraId="4A9F0D73" w14:textId="77777777" w:rsidR="00A95B88" w:rsidRPr="002D3931" w:rsidRDefault="00A35BDA" w:rsidP="00E26285">
            <w:pPr>
              <w:rPr>
                <w:rFonts w:cs="Times New Roman"/>
                <w:color w:val="000000"/>
                <w:sz w:val="18"/>
                <w:szCs w:val="18"/>
              </w:rPr>
            </w:pPr>
            <w:hyperlink r:id="rId27" w:history="1">
              <w:r w:rsidR="00A95B88" w:rsidRPr="002D3931">
                <w:rPr>
                  <w:rStyle w:val="Hyperlink"/>
                  <w:rFonts w:cs="Times New Roman"/>
                  <w:sz w:val="18"/>
                  <w:szCs w:val="18"/>
                </w:rPr>
                <w:t>Parsing and multi-word expressions. Towards linguistic precision and computational efficiency in natural language processing (PARSEME)</w:t>
              </w:r>
            </w:hyperlink>
          </w:p>
        </w:tc>
        <w:tc>
          <w:tcPr>
            <w:tcW w:w="1827" w:type="pct"/>
            <w:tcBorders>
              <w:top w:val="nil"/>
              <w:left w:val="single" w:sz="4" w:space="0" w:color="auto"/>
              <w:bottom w:val="single" w:sz="4" w:space="0" w:color="auto"/>
              <w:right w:val="single" w:sz="4" w:space="0" w:color="auto"/>
            </w:tcBorders>
            <w:shd w:val="clear" w:color="auto" w:fill="D9E2F3" w:themeFill="accent5" w:themeFillTint="33"/>
          </w:tcPr>
          <w:p w14:paraId="40C90B04" w14:textId="501CBA79" w:rsidR="00A95B88" w:rsidRPr="00A95B88" w:rsidRDefault="00A35BDA" w:rsidP="00A95B88">
            <w:hyperlink r:id="rId28" w:history="1">
              <w:r w:rsidR="00A95B88" w:rsidRPr="00A95B88">
                <w:rPr>
                  <w:rStyle w:val="Hyperlink"/>
                  <w:rFonts w:cs="Times New Roman"/>
                  <w:sz w:val="18"/>
                  <w:szCs w:val="18"/>
                </w:rPr>
                <w:t>http://www.cost.eu/COST_Actions/ict/IC1207?management</w:t>
              </w:r>
            </w:hyperlink>
            <w:r w:rsidR="00A95B88" w:rsidRPr="00A95B88">
              <w:rPr>
                <w:rFonts w:cs="Times New Roman"/>
                <w:color w:val="000000"/>
                <w:sz w:val="18"/>
                <w:szCs w:val="18"/>
              </w:rPr>
              <w:t xml:space="preserve"> </w:t>
            </w:r>
          </w:p>
        </w:tc>
      </w:tr>
      <w:tr w:rsidR="00A95B88" w:rsidRPr="00E26285" w14:paraId="69614E26" w14:textId="77777777" w:rsidTr="00A95B88">
        <w:trPr>
          <w:trHeight w:val="269"/>
        </w:trPr>
        <w:tc>
          <w:tcPr>
            <w:tcW w:w="564" w:type="pct"/>
            <w:noWrap/>
            <w:hideMark/>
          </w:tcPr>
          <w:p w14:paraId="14E3934C"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IC1302</w:t>
            </w:r>
          </w:p>
        </w:tc>
        <w:tc>
          <w:tcPr>
            <w:tcW w:w="738" w:type="pct"/>
          </w:tcPr>
          <w:p w14:paraId="799681AE"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1DF9DD75" w14:textId="77777777" w:rsidR="00A95B88" w:rsidRPr="002C481B" w:rsidRDefault="00A95B88" w:rsidP="00E26285">
            <w:pPr>
              <w:rPr>
                <w:rFonts w:cs="Times New Roman"/>
                <w:color w:val="000000"/>
                <w:sz w:val="18"/>
                <w:szCs w:val="18"/>
              </w:rPr>
            </w:pPr>
            <w:r>
              <w:rPr>
                <w:rFonts w:cs="Times New Roman"/>
                <w:color w:val="000000"/>
                <w:sz w:val="18"/>
                <w:szCs w:val="18"/>
              </w:rPr>
              <w:t>at, bg, ee, fi, fr, de, el, it,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15B1A50D" w14:textId="77777777" w:rsidR="00A95B88" w:rsidRPr="002C481B" w:rsidRDefault="00A35BDA" w:rsidP="00E26285">
            <w:pPr>
              <w:rPr>
                <w:rFonts w:cs="Times New Roman"/>
                <w:color w:val="000000"/>
                <w:sz w:val="18"/>
                <w:szCs w:val="18"/>
              </w:rPr>
            </w:pPr>
            <w:hyperlink r:id="rId29" w:history="1">
              <w:r w:rsidR="00A95B88" w:rsidRPr="009E564C">
                <w:rPr>
                  <w:rStyle w:val="Hyperlink"/>
                  <w:rFonts w:cs="Times New Roman"/>
                  <w:sz w:val="18"/>
                  <w:szCs w:val="18"/>
                </w:rPr>
                <w:t>Semantic keyword-based search on structured data sources (KEYSTONE)</w:t>
              </w:r>
            </w:hyperlink>
          </w:p>
        </w:tc>
        <w:tc>
          <w:tcPr>
            <w:tcW w:w="1827" w:type="pct"/>
            <w:tcBorders>
              <w:top w:val="nil"/>
              <w:left w:val="single" w:sz="4" w:space="0" w:color="auto"/>
              <w:bottom w:val="single" w:sz="4" w:space="0" w:color="auto"/>
              <w:right w:val="single" w:sz="4" w:space="0" w:color="auto"/>
            </w:tcBorders>
          </w:tcPr>
          <w:p w14:paraId="6BCF3265" w14:textId="792A90A4" w:rsidR="00A95B88" w:rsidRPr="00A95B88" w:rsidRDefault="00A35BDA" w:rsidP="00A95B88">
            <w:hyperlink r:id="rId30" w:history="1">
              <w:r w:rsidR="00A95B88" w:rsidRPr="00A95B88">
                <w:rPr>
                  <w:rStyle w:val="Hyperlink"/>
                  <w:rFonts w:cs="Times New Roman"/>
                  <w:sz w:val="18"/>
                  <w:szCs w:val="18"/>
                </w:rPr>
                <w:t>http://www.cost.eu/COST_Actions/ict/IC1302?management</w:t>
              </w:r>
            </w:hyperlink>
            <w:r w:rsidR="00A95B88" w:rsidRPr="00A95B88">
              <w:rPr>
                <w:rFonts w:cs="Times New Roman"/>
                <w:color w:val="000000"/>
                <w:sz w:val="18"/>
                <w:szCs w:val="18"/>
              </w:rPr>
              <w:t xml:space="preserve"> </w:t>
            </w:r>
          </w:p>
        </w:tc>
      </w:tr>
      <w:tr w:rsidR="00A95B88" w:rsidRPr="00E26285" w14:paraId="13061368" w14:textId="77777777" w:rsidTr="00A95B88">
        <w:trPr>
          <w:trHeight w:val="269"/>
        </w:trPr>
        <w:tc>
          <w:tcPr>
            <w:tcW w:w="564" w:type="pct"/>
            <w:noWrap/>
            <w:hideMark/>
          </w:tcPr>
          <w:p w14:paraId="55000349"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IC1307</w:t>
            </w:r>
          </w:p>
        </w:tc>
        <w:tc>
          <w:tcPr>
            <w:tcW w:w="738" w:type="pct"/>
          </w:tcPr>
          <w:p w14:paraId="7C8AEE8B"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78EE4154" w14:textId="77777777" w:rsidR="00A95B88" w:rsidRPr="002C481B" w:rsidRDefault="00A95B88" w:rsidP="00E26285">
            <w:pPr>
              <w:rPr>
                <w:rFonts w:cs="Times New Roman"/>
                <w:color w:val="000000"/>
                <w:sz w:val="18"/>
                <w:szCs w:val="18"/>
              </w:rPr>
            </w:pPr>
            <w:r>
              <w:rPr>
                <w:rFonts w:cs="Times New Roman"/>
                <w:color w:val="000000"/>
                <w:sz w:val="18"/>
                <w:szCs w:val="18"/>
              </w:rPr>
              <w:t>at, bg, dk, ee, fr, de, el,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674D3703" w14:textId="77777777" w:rsidR="00A95B88" w:rsidRPr="002C481B" w:rsidRDefault="00A35BDA" w:rsidP="00E26285">
            <w:pPr>
              <w:rPr>
                <w:rFonts w:cs="Times New Roman"/>
                <w:color w:val="000000"/>
                <w:sz w:val="18"/>
                <w:szCs w:val="18"/>
              </w:rPr>
            </w:pPr>
            <w:hyperlink r:id="rId31" w:history="1">
              <w:r w:rsidR="00A95B88" w:rsidRPr="009E564C">
                <w:rPr>
                  <w:rStyle w:val="Hyperlink"/>
                  <w:rFonts w:cs="Times New Roman"/>
                  <w:sz w:val="18"/>
                  <w:szCs w:val="18"/>
                </w:rPr>
                <w:t>The European Network on Integrating Vision and Language (iV&amp;L Net): Combining Computer Vision and Language Processing For Advanced Search, Retrieval, Annotation and Description of Visual Data</w:t>
              </w:r>
            </w:hyperlink>
          </w:p>
        </w:tc>
        <w:tc>
          <w:tcPr>
            <w:tcW w:w="1827" w:type="pct"/>
            <w:tcBorders>
              <w:top w:val="nil"/>
              <w:left w:val="single" w:sz="4" w:space="0" w:color="auto"/>
              <w:bottom w:val="single" w:sz="4" w:space="0" w:color="auto"/>
              <w:right w:val="single" w:sz="4" w:space="0" w:color="auto"/>
            </w:tcBorders>
          </w:tcPr>
          <w:p w14:paraId="082C3712" w14:textId="70FBD7DD" w:rsidR="00A95B88" w:rsidRPr="00A95B88" w:rsidRDefault="00A35BDA" w:rsidP="00A95B88">
            <w:hyperlink r:id="rId32" w:history="1">
              <w:r w:rsidR="00A95B88" w:rsidRPr="00A95B88">
                <w:rPr>
                  <w:rStyle w:val="Hyperlink"/>
                  <w:rFonts w:cs="Times New Roman"/>
                  <w:sz w:val="18"/>
                  <w:szCs w:val="18"/>
                </w:rPr>
                <w:t>http://www.cost.eu/COST_Actions/ict/IC1307?management</w:t>
              </w:r>
            </w:hyperlink>
            <w:r w:rsidR="00A95B88" w:rsidRPr="00A95B88">
              <w:rPr>
                <w:rFonts w:cs="Times New Roman"/>
                <w:color w:val="000000"/>
                <w:sz w:val="18"/>
                <w:szCs w:val="18"/>
              </w:rPr>
              <w:t xml:space="preserve"> </w:t>
            </w:r>
          </w:p>
        </w:tc>
      </w:tr>
      <w:tr w:rsidR="00A95B88" w:rsidRPr="00E26285" w14:paraId="473AB73F" w14:textId="77777777" w:rsidTr="00A95B88">
        <w:trPr>
          <w:trHeight w:val="269"/>
        </w:trPr>
        <w:tc>
          <w:tcPr>
            <w:tcW w:w="564" w:type="pct"/>
            <w:noWrap/>
            <w:hideMark/>
          </w:tcPr>
          <w:p w14:paraId="6B233101"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IS1206</w:t>
            </w:r>
          </w:p>
        </w:tc>
        <w:tc>
          <w:tcPr>
            <w:tcW w:w="738" w:type="pct"/>
          </w:tcPr>
          <w:p w14:paraId="401BE45B"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09144D9B" w14:textId="77777777" w:rsidR="00A95B88" w:rsidRPr="002C481B" w:rsidRDefault="00A95B88" w:rsidP="00E26285">
            <w:pPr>
              <w:rPr>
                <w:rFonts w:cs="Times New Roman"/>
                <w:color w:val="000000"/>
                <w:sz w:val="18"/>
                <w:szCs w:val="18"/>
              </w:rPr>
            </w:pPr>
            <w:r>
              <w:rPr>
                <w:rFonts w:cs="Times New Roman"/>
                <w:color w:val="000000"/>
                <w:sz w:val="18"/>
                <w:szCs w:val="18"/>
              </w:rPr>
              <w:t>at, dk, ee, fi, fr, de, el, it, lv,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6AF1DEEA" w14:textId="77777777" w:rsidR="00A95B88" w:rsidRPr="002C481B" w:rsidRDefault="00A35BDA" w:rsidP="00E26285">
            <w:pPr>
              <w:rPr>
                <w:rFonts w:cs="Times New Roman"/>
                <w:color w:val="000000"/>
                <w:sz w:val="18"/>
                <w:szCs w:val="18"/>
              </w:rPr>
            </w:pPr>
            <w:hyperlink r:id="rId33" w:history="1">
              <w:r w:rsidR="00A95B88" w:rsidRPr="009E564C">
                <w:rPr>
                  <w:rStyle w:val="Hyperlink"/>
                  <w:rFonts w:cs="Times New Roman"/>
                  <w:sz w:val="18"/>
                  <w:szCs w:val="18"/>
                </w:rPr>
                <w:t>Femicide across Europe</w:t>
              </w:r>
            </w:hyperlink>
          </w:p>
        </w:tc>
        <w:tc>
          <w:tcPr>
            <w:tcW w:w="1827" w:type="pct"/>
            <w:tcBorders>
              <w:top w:val="nil"/>
              <w:left w:val="single" w:sz="4" w:space="0" w:color="auto"/>
              <w:bottom w:val="single" w:sz="4" w:space="0" w:color="auto"/>
              <w:right w:val="single" w:sz="4" w:space="0" w:color="auto"/>
            </w:tcBorders>
          </w:tcPr>
          <w:p w14:paraId="4FE815F6" w14:textId="089535E5" w:rsidR="00A95B88" w:rsidRPr="00A95B88" w:rsidRDefault="00A35BDA" w:rsidP="00A95B88">
            <w:hyperlink r:id="rId34" w:history="1">
              <w:r w:rsidR="00A95B88" w:rsidRPr="00A95B88">
                <w:rPr>
                  <w:rStyle w:val="Hyperlink"/>
                  <w:rFonts w:cs="Times New Roman"/>
                  <w:sz w:val="18"/>
                  <w:szCs w:val="18"/>
                </w:rPr>
                <w:t>http://www.cost.eu/COST_Actions/isch/IS1206?management</w:t>
              </w:r>
            </w:hyperlink>
            <w:r w:rsidR="00A95B88" w:rsidRPr="00A95B88">
              <w:rPr>
                <w:rFonts w:cs="Times New Roman"/>
                <w:color w:val="000000"/>
                <w:sz w:val="18"/>
                <w:szCs w:val="18"/>
              </w:rPr>
              <w:t xml:space="preserve"> </w:t>
            </w:r>
          </w:p>
        </w:tc>
      </w:tr>
      <w:tr w:rsidR="00A95B88" w:rsidRPr="00E26285" w14:paraId="5AC20037" w14:textId="77777777" w:rsidTr="00A95B88">
        <w:trPr>
          <w:trHeight w:val="269"/>
        </w:trPr>
        <w:tc>
          <w:tcPr>
            <w:tcW w:w="564" w:type="pct"/>
            <w:noWrap/>
            <w:hideMark/>
          </w:tcPr>
          <w:p w14:paraId="3294C01B"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IS1209</w:t>
            </w:r>
          </w:p>
        </w:tc>
        <w:tc>
          <w:tcPr>
            <w:tcW w:w="738" w:type="pct"/>
          </w:tcPr>
          <w:p w14:paraId="0F9AABF2"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3BC3181D" w14:textId="77777777" w:rsidR="00A95B88" w:rsidRPr="002C481B" w:rsidRDefault="00A95B88" w:rsidP="00E26285">
            <w:pPr>
              <w:rPr>
                <w:rFonts w:cs="Times New Roman"/>
                <w:color w:val="000000"/>
                <w:sz w:val="18"/>
                <w:szCs w:val="18"/>
              </w:rPr>
            </w:pPr>
            <w:r>
              <w:rPr>
                <w:rFonts w:cs="Times New Roman"/>
                <w:color w:val="000000"/>
                <w:sz w:val="18"/>
                <w:szCs w:val="18"/>
              </w:rPr>
              <w:t>at, bg, dk, ee, fi, fr, de, el, hu, it,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4680E907" w14:textId="77777777" w:rsidR="00A95B88" w:rsidRPr="002C481B" w:rsidRDefault="00A35BDA" w:rsidP="00E26285">
            <w:pPr>
              <w:rPr>
                <w:rFonts w:cs="Times New Roman"/>
                <w:color w:val="000000"/>
                <w:sz w:val="18"/>
                <w:szCs w:val="18"/>
              </w:rPr>
            </w:pPr>
            <w:hyperlink r:id="rId35" w:history="1">
              <w:r w:rsidR="00A95B88" w:rsidRPr="009E564C">
                <w:rPr>
                  <w:rStyle w:val="Hyperlink"/>
                  <w:rFonts w:cs="Times New Roman"/>
                  <w:sz w:val="18"/>
                  <w:szCs w:val="18"/>
                </w:rPr>
                <w:t>Comparing European Prostitution Policies: Understanding Scales and Cultures of Governance (ProsPol)</w:t>
              </w:r>
            </w:hyperlink>
          </w:p>
        </w:tc>
        <w:tc>
          <w:tcPr>
            <w:tcW w:w="1827" w:type="pct"/>
            <w:tcBorders>
              <w:top w:val="nil"/>
              <w:left w:val="single" w:sz="4" w:space="0" w:color="auto"/>
              <w:bottom w:val="single" w:sz="4" w:space="0" w:color="auto"/>
              <w:right w:val="single" w:sz="4" w:space="0" w:color="auto"/>
            </w:tcBorders>
          </w:tcPr>
          <w:p w14:paraId="1FCDBAFC" w14:textId="5F41485D" w:rsidR="00A95B88" w:rsidRPr="00A95B88" w:rsidRDefault="00A35BDA" w:rsidP="00A95B88">
            <w:hyperlink r:id="rId36" w:history="1">
              <w:r w:rsidR="00A95B88" w:rsidRPr="00A95B88">
                <w:rPr>
                  <w:rStyle w:val="Hyperlink"/>
                  <w:sz w:val="18"/>
                  <w:szCs w:val="18"/>
                </w:rPr>
                <w:t>http://www.cost.eu/COST_Actions/isch/IS1209?management</w:t>
              </w:r>
            </w:hyperlink>
            <w:r w:rsidR="00A95B88" w:rsidRPr="00A95B88">
              <w:rPr>
                <w:sz w:val="18"/>
                <w:szCs w:val="18"/>
              </w:rPr>
              <w:t xml:space="preserve"> </w:t>
            </w:r>
          </w:p>
        </w:tc>
      </w:tr>
      <w:tr w:rsidR="00A95B88" w:rsidRPr="00E26285" w14:paraId="6FB70270" w14:textId="77777777" w:rsidTr="00A95B88">
        <w:trPr>
          <w:trHeight w:val="269"/>
        </w:trPr>
        <w:tc>
          <w:tcPr>
            <w:tcW w:w="564" w:type="pct"/>
            <w:noWrap/>
            <w:hideMark/>
          </w:tcPr>
          <w:p w14:paraId="5F8F2BD3"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IS1301</w:t>
            </w:r>
          </w:p>
        </w:tc>
        <w:tc>
          <w:tcPr>
            <w:tcW w:w="738" w:type="pct"/>
          </w:tcPr>
          <w:p w14:paraId="1291226F"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64E2BB90" w14:textId="77777777" w:rsidR="00A95B88" w:rsidRPr="002C481B" w:rsidRDefault="00A95B88" w:rsidP="00E26285">
            <w:pPr>
              <w:rPr>
                <w:rFonts w:cs="Times New Roman"/>
                <w:color w:val="000000"/>
                <w:sz w:val="18"/>
                <w:szCs w:val="18"/>
              </w:rPr>
            </w:pPr>
            <w:r>
              <w:rPr>
                <w:rFonts w:cs="Times New Roman"/>
                <w:color w:val="000000"/>
                <w:sz w:val="18"/>
                <w:szCs w:val="18"/>
              </w:rPr>
              <w:t>at, cz, dk, fi, fr, de, el, hu, it, lt, nl, no, pl, pt, uk</w:t>
            </w:r>
          </w:p>
        </w:tc>
        <w:tc>
          <w:tcPr>
            <w:tcW w:w="1122" w:type="pct"/>
            <w:tcBorders>
              <w:top w:val="nil"/>
              <w:left w:val="single" w:sz="4" w:space="0" w:color="auto"/>
              <w:bottom w:val="single" w:sz="4" w:space="0" w:color="auto"/>
              <w:right w:val="single" w:sz="4" w:space="0" w:color="auto"/>
            </w:tcBorders>
            <w:shd w:val="clear" w:color="auto" w:fill="auto"/>
          </w:tcPr>
          <w:p w14:paraId="694268D7" w14:textId="77777777" w:rsidR="00A95B88" w:rsidRPr="002C481B" w:rsidRDefault="00A35BDA" w:rsidP="00E26285">
            <w:pPr>
              <w:rPr>
                <w:rFonts w:cs="Times New Roman"/>
                <w:color w:val="000000"/>
                <w:sz w:val="18"/>
                <w:szCs w:val="18"/>
              </w:rPr>
            </w:pPr>
            <w:hyperlink r:id="rId37" w:history="1">
              <w:r w:rsidR="00A95B88" w:rsidRPr="009E564C">
                <w:rPr>
                  <w:rStyle w:val="Hyperlink"/>
                  <w:rFonts w:cs="Times New Roman"/>
                  <w:sz w:val="18"/>
                  <w:szCs w:val="18"/>
                </w:rPr>
                <w:t>New Communities of Interpretation: Contexts, Strategies and Processes of Religious Transformation in Late Medieval and Early Modern Europe</w:t>
              </w:r>
            </w:hyperlink>
          </w:p>
        </w:tc>
        <w:tc>
          <w:tcPr>
            <w:tcW w:w="1827" w:type="pct"/>
            <w:tcBorders>
              <w:top w:val="nil"/>
              <w:left w:val="single" w:sz="4" w:space="0" w:color="auto"/>
              <w:bottom w:val="single" w:sz="4" w:space="0" w:color="auto"/>
              <w:right w:val="single" w:sz="4" w:space="0" w:color="auto"/>
            </w:tcBorders>
          </w:tcPr>
          <w:p w14:paraId="1D83BEB9" w14:textId="6681FE23" w:rsidR="00A95B88" w:rsidRPr="00A95B88" w:rsidRDefault="00A35BDA" w:rsidP="00A95B88">
            <w:hyperlink r:id="rId38" w:history="1">
              <w:r w:rsidR="00A95B88" w:rsidRPr="00A95B88">
                <w:rPr>
                  <w:rStyle w:val="Hyperlink"/>
                  <w:rFonts w:cs="Times New Roman"/>
                  <w:sz w:val="18"/>
                  <w:szCs w:val="18"/>
                </w:rPr>
                <w:t>http://www.cost.eu/COST_Actions/isch/IS1301?management</w:t>
              </w:r>
            </w:hyperlink>
            <w:r w:rsidR="00A95B88" w:rsidRPr="00A95B88">
              <w:rPr>
                <w:rFonts w:cs="Times New Roman"/>
                <w:color w:val="000000"/>
                <w:sz w:val="18"/>
                <w:szCs w:val="18"/>
              </w:rPr>
              <w:t xml:space="preserve"> </w:t>
            </w:r>
          </w:p>
        </w:tc>
      </w:tr>
      <w:tr w:rsidR="00A95B88" w:rsidRPr="00E26285" w14:paraId="138B4A6A" w14:textId="77777777" w:rsidTr="00A95B88">
        <w:trPr>
          <w:trHeight w:val="269"/>
        </w:trPr>
        <w:tc>
          <w:tcPr>
            <w:tcW w:w="564" w:type="pct"/>
            <w:noWrap/>
            <w:hideMark/>
          </w:tcPr>
          <w:p w14:paraId="5AE564FE"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IS1304</w:t>
            </w:r>
          </w:p>
        </w:tc>
        <w:tc>
          <w:tcPr>
            <w:tcW w:w="738" w:type="pct"/>
          </w:tcPr>
          <w:p w14:paraId="2D604A1A"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62079B83" w14:textId="77777777" w:rsidR="00A95B88" w:rsidRPr="002C481B" w:rsidRDefault="00A95B88" w:rsidP="00E26285">
            <w:pPr>
              <w:rPr>
                <w:rFonts w:cs="Times New Roman"/>
                <w:color w:val="000000"/>
                <w:sz w:val="18"/>
                <w:szCs w:val="18"/>
              </w:rPr>
            </w:pPr>
            <w:r>
              <w:rPr>
                <w:rFonts w:cs="Times New Roman"/>
                <w:color w:val="000000"/>
                <w:sz w:val="18"/>
                <w:szCs w:val="18"/>
              </w:rPr>
              <w:t>dk, ee, fi, fr, de, el, it, lt, nl, no, pl, pt, uk</w:t>
            </w:r>
          </w:p>
        </w:tc>
        <w:tc>
          <w:tcPr>
            <w:tcW w:w="1122" w:type="pct"/>
            <w:tcBorders>
              <w:top w:val="nil"/>
              <w:left w:val="single" w:sz="4" w:space="0" w:color="auto"/>
              <w:bottom w:val="single" w:sz="4" w:space="0" w:color="auto"/>
              <w:right w:val="single" w:sz="4" w:space="0" w:color="auto"/>
            </w:tcBorders>
            <w:shd w:val="clear" w:color="auto" w:fill="auto"/>
          </w:tcPr>
          <w:p w14:paraId="58E5E926" w14:textId="77777777" w:rsidR="00A95B88" w:rsidRPr="002C481B" w:rsidRDefault="00A35BDA" w:rsidP="00E26285">
            <w:pPr>
              <w:rPr>
                <w:rFonts w:cs="Times New Roman"/>
                <w:color w:val="000000"/>
                <w:sz w:val="18"/>
                <w:szCs w:val="18"/>
              </w:rPr>
            </w:pPr>
            <w:hyperlink r:id="rId39" w:history="1">
              <w:r w:rsidR="00A95B88" w:rsidRPr="00861773">
                <w:rPr>
                  <w:rStyle w:val="Hyperlink"/>
                  <w:rFonts w:cs="Times New Roman"/>
                  <w:sz w:val="18"/>
                  <w:szCs w:val="18"/>
                </w:rPr>
                <w:t>Expert Judgment Network: Bridging the Gap Between Scientific Uncertainty and Evidence-Based Decision Making</w:t>
              </w:r>
            </w:hyperlink>
          </w:p>
        </w:tc>
        <w:tc>
          <w:tcPr>
            <w:tcW w:w="1827" w:type="pct"/>
            <w:tcBorders>
              <w:top w:val="nil"/>
              <w:left w:val="single" w:sz="4" w:space="0" w:color="auto"/>
              <w:bottom w:val="single" w:sz="4" w:space="0" w:color="auto"/>
              <w:right w:val="single" w:sz="4" w:space="0" w:color="auto"/>
            </w:tcBorders>
          </w:tcPr>
          <w:p w14:paraId="2A5817F7" w14:textId="23FF6334" w:rsidR="00A95B88" w:rsidRPr="00A95B88" w:rsidRDefault="00A35BDA" w:rsidP="00A95B88">
            <w:hyperlink r:id="rId40" w:history="1">
              <w:r w:rsidR="00A95B88" w:rsidRPr="00A95B88">
                <w:rPr>
                  <w:rStyle w:val="Hyperlink"/>
                  <w:sz w:val="18"/>
                  <w:szCs w:val="18"/>
                </w:rPr>
                <w:t>http://www.cost.eu/COST_Actions/isch/IS1304?management</w:t>
              </w:r>
            </w:hyperlink>
            <w:r w:rsidR="00A95B88" w:rsidRPr="00A95B88">
              <w:rPr>
                <w:sz w:val="18"/>
                <w:szCs w:val="18"/>
              </w:rPr>
              <w:t xml:space="preserve"> </w:t>
            </w:r>
          </w:p>
        </w:tc>
      </w:tr>
      <w:tr w:rsidR="00A95B88" w:rsidRPr="00F1467F" w14:paraId="7061ECB6" w14:textId="77777777" w:rsidTr="00A95B88">
        <w:trPr>
          <w:trHeight w:val="269"/>
        </w:trPr>
        <w:tc>
          <w:tcPr>
            <w:tcW w:w="564" w:type="pct"/>
            <w:shd w:val="clear" w:color="auto" w:fill="D9E2F3" w:themeFill="accent5" w:themeFillTint="33"/>
            <w:noWrap/>
            <w:hideMark/>
          </w:tcPr>
          <w:p w14:paraId="61B292E2" w14:textId="77777777" w:rsidR="00A95B88" w:rsidRPr="00F1467F" w:rsidRDefault="00A95B88" w:rsidP="00E26285">
            <w:pPr>
              <w:jc w:val="center"/>
              <w:rPr>
                <w:rFonts w:eastAsia="Times New Roman" w:cs="Times New Roman"/>
                <w:color w:val="000000"/>
                <w:sz w:val="18"/>
                <w:szCs w:val="18"/>
                <w:lang w:eastAsia="en-GB"/>
              </w:rPr>
            </w:pPr>
            <w:r w:rsidRPr="00F1467F">
              <w:rPr>
                <w:rFonts w:eastAsia="Times New Roman" w:cs="Times New Roman"/>
                <w:color w:val="000000"/>
                <w:sz w:val="18"/>
                <w:szCs w:val="18"/>
                <w:lang w:eastAsia="en-GB"/>
              </w:rPr>
              <w:t>IS1305</w:t>
            </w:r>
          </w:p>
        </w:tc>
        <w:tc>
          <w:tcPr>
            <w:tcW w:w="738" w:type="pct"/>
            <w:shd w:val="clear" w:color="auto" w:fill="D9E2F3" w:themeFill="accent5" w:themeFillTint="33"/>
          </w:tcPr>
          <w:p w14:paraId="1AB9C1CB" w14:textId="77777777" w:rsidR="00A95B88" w:rsidRPr="00F1467F" w:rsidRDefault="00A95B88" w:rsidP="00861773">
            <w:pPr>
              <w:jc w:val="center"/>
              <w:rPr>
                <w:rFonts w:eastAsia="Times New Roman" w:cs="Times New Roman"/>
                <w:color w:val="000000"/>
                <w:sz w:val="18"/>
                <w:szCs w:val="18"/>
                <w:lang w:eastAsia="en-GB"/>
              </w:rPr>
            </w:pPr>
            <w:r w:rsidRPr="00F1467F">
              <w:rPr>
                <w:rFonts w:eastAsia="Times New Roman" w:cs="Times New Roman"/>
                <w:color w:val="000000"/>
                <w:sz w:val="18"/>
                <w:szCs w:val="18"/>
                <w:lang w:eastAsia="en-GB"/>
              </w:rPr>
              <w:t>Slovenia, Denmark, DLU, Germany, Italy, the UK</w:t>
            </w:r>
          </w:p>
        </w:tc>
        <w:tc>
          <w:tcPr>
            <w:tcW w:w="748" w:type="pct"/>
            <w:shd w:val="clear" w:color="auto" w:fill="D9E2F3" w:themeFill="accent5" w:themeFillTint="33"/>
          </w:tcPr>
          <w:p w14:paraId="634C4C7B" w14:textId="77777777" w:rsidR="00A95B88" w:rsidRPr="00F1467F" w:rsidRDefault="00A95B88" w:rsidP="00E26285">
            <w:pPr>
              <w:rPr>
                <w:rFonts w:cs="Times New Roman"/>
                <w:color w:val="000000"/>
                <w:sz w:val="18"/>
                <w:szCs w:val="18"/>
              </w:rPr>
            </w:pPr>
            <w:r w:rsidRPr="00F1467F">
              <w:rPr>
                <w:rFonts w:cs="Times New Roman"/>
                <w:color w:val="000000"/>
                <w:sz w:val="18"/>
                <w:szCs w:val="18"/>
              </w:rPr>
              <w:t>at, bg, cz, dk, ee, fi, fr, de, el, hu, it, lv, nl, no, pl, pt, si, se, uk</w:t>
            </w:r>
          </w:p>
        </w:tc>
        <w:tc>
          <w:tcPr>
            <w:tcW w:w="1122" w:type="pct"/>
            <w:tcBorders>
              <w:top w:val="nil"/>
              <w:left w:val="single" w:sz="4" w:space="0" w:color="auto"/>
              <w:bottom w:val="single" w:sz="4" w:space="0" w:color="auto"/>
              <w:right w:val="single" w:sz="4" w:space="0" w:color="auto"/>
            </w:tcBorders>
            <w:shd w:val="clear" w:color="auto" w:fill="D9E2F3" w:themeFill="accent5" w:themeFillTint="33"/>
          </w:tcPr>
          <w:p w14:paraId="011EEC52" w14:textId="77777777" w:rsidR="00A95B88" w:rsidRPr="00F1467F" w:rsidRDefault="00A35BDA" w:rsidP="00E26285">
            <w:pPr>
              <w:rPr>
                <w:rFonts w:cs="Times New Roman"/>
                <w:color w:val="000000"/>
                <w:sz w:val="18"/>
                <w:szCs w:val="18"/>
              </w:rPr>
            </w:pPr>
            <w:hyperlink r:id="rId41" w:history="1">
              <w:r w:rsidR="00A95B88" w:rsidRPr="00F1467F">
                <w:rPr>
                  <w:rStyle w:val="Hyperlink"/>
                  <w:rFonts w:cs="Times New Roman"/>
                  <w:sz w:val="18"/>
                  <w:szCs w:val="18"/>
                </w:rPr>
                <w:t>European Network of e-Lexicography (ENeL)</w:t>
              </w:r>
            </w:hyperlink>
          </w:p>
        </w:tc>
        <w:tc>
          <w:tcPr>
            <w:tcW w:w="1827" w:type="pct"/>
            <w:tcBorders>
              <w:top w:val="nil"/>
              <w:left w:val="single" w:sz="4" w:space="0" w:color="auto"/>
              <w:bottom w:val="single" w:sz="4" w:space="0" w:color="auto"/>
              <w:right w:val="single" w:sz="4" w:space="0" w:color="auto"/>
            </w:tcBorders>
            <w:shd w:val="clear" w:color="auto" w:fill="D9E2F3" w:themeFill="accent5" w:themeFillTint="33"/>
          </w:tcPr>
          <w:p w14:paraId="4FDA9CC2" w14:textId="178D773E" w:rsidR="00A95B88" w:rsidRPr="00A95B88" w:rsidRDefault="00A35BDA" w:rsidP="00A95B88">
            <w:hyperlink r:id="rId42" w:history="1">
              <w:r w:rsidR="00A95B88" w:rsidRPr="00A95B88">
                <w:rPr>
                  <w:rStyle w:val="Hyperlink"/>
                  <w:sz w:val="18"/>
                  <w:szCs w:val="18"/>
                </w:rPr>
                <w:t>http://www.cost.eu/COST_Actions/isch/IS1305?management</w:t>
              </w:r>
            </w:hyperlink>
            <w:r w:rsidR="00A95B88" w:rsidRPr="00A95B88">
              <w:rPr>
                <w:sz w:val="18"/>
                <w:szCs w:val="18"/>
              </w:rPr>
              <w:t xml:space="preserve"> </w:t>
            </w:r>
          </w:p>
        </w:tc>
      </w:tr>
      <w:tr w:rsidR="00A95B88" w:rsidRPr="00E26285" w14:paraId="35908171" w14:textId="77777777" w:rsidTr="00A95B88">
        <w:trPr>
          <w:trHeight w:val="269"/>
        </w:trPr>
        <w:tc>
          <w:tcPr>
            <w:tcW w:w="564" w:type="pct"/>
            <w:noWrap/>
            <w:hideMark/>
          </w:tcPr>
          <w:p w14:paraId="77C302CE"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IS1306</w:t>
            </w:r>
          </w:p>
        </w:tc>
        <w:tc>
          <w:tcPr>
            <w:tcW w:w="738" w:type="pct"/>
          </w:tcPr>
          <w:p w14:paraId="0F4F84A9"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78A1098E" w14:textId="77777777" w:rsidR="00A95B88" w:rsidRPr="002C481B" w:rsidRDefault="00A95B88" w:rsidP="00E26285">
            <w:pPr>
              <w:rPr>
                <w:rFonts w:cs="Times New Roman"/>
                <w:color w:val="000000"/>
                <w:sz w:val="18"/>
                <w:szCs w:val="18"/>
              </w:rPr>
            </w:pPr>
            <w:r>
              <w:rPr>
                <w:rFonts w:cs="Times New Roman"/>
                <w:color w:val="000000"/>
                <w:sz w:val="18"/>
                <w:szCs w:val="18"/>
              </w:rPr>
              <w:t>at, dk, ee, fi, fr, de, el, hu, it, lv, lt, nl, no, pl, pt, se, uk</w:t>
            </w:r>
          </w:p>
        </w:tc>
        <w:tc>
          <w:tcPr>
            <w:tcW w:w="1122" w:type="pct"/>
            <w:tcBorders>
              <w:top w:val="nil"/>
              <w:left w:val="single" w:sz="4" w:space="0" w:color="auto"/>
              <w:bottom w:val="single" w:sz="4" w:space="0" w:color="auto"/>
              <w:right w:val="single" w:sz="4" w:space="0" w:color="auto"/>
            </w:tcBorders>
            <w:shd w:val="clear" w:color="auto" w:fill="auto"/>
          </w:tcPr>
          <w:p w14:paraId="54F87556" w14:textId="77777777" w:rsidR="00A95B88" w:rsidRPr="002C481B" w:rsidRDefault="00A35BDA" w:rsidP="00E26285">
            <w:pPr>
              <w:rPr>
                <w:rFonts w:cs="Times New Roman"/>
                <w:color w:val="000000"/>
                <w:sz w:val="18"/>
                <w:szCs w:val="18"/>
              </w:rPr>
            </w:pPr>
            <w:hyperlink r:id="rId43" w:history="1">
              <w:r w:rsidR="00A95B88" w:rsidRPr="00861773">
                <w:rPr>
                  <w:rStyle w:val="Hyperlink"/>
                  <w:rFonts w:cs="Times New Roman"/>
                  <w:sz w:val="18"/>
                  <w:szCs w:val="18"/>
                </w:rPr>
                <w:t>New Speakers in a Multilingual Europe - Opportunities and Challenges</w:t>
              </w:r>
            </w:hyperlink>
          </w:p>
        </w:tc>
        <w:tc>
          <w:tcPr>
            <w:tcW w:w="1827" w:type="pct"/>
            <w:tcBorders>
              <w:top w:val="nil"/>
              <w:left w:val="single" w:sz="4" w:space="0" w:color="auto"/>
              <w:bottom w:val="single" w:sz="4" w:space="0" w:color="auto"/>
              <w:right w:val="single" w:sz="4" w:space="0" w:color="auto"/>
            </w:tcBorders>
          </w:tcPr>
          <w:p w14:paraId="316527FB" w14:textId="29244597" w:rsidR="00A95B88" w:rsidRPr="00A95B88" w:rsidRDefault="00A35BDA" w:rsidP="00A95B88">
            <w:hyperlink r:id="rId44" w:history="1">
              <w:r w:rsidR="00A95B88" w:rsidRPr="00A95B88">
                <w:rPr>
                  <w:rStyle w:val="Hyperlink"/>
                  <w:rFonts w:cs="Times New Roman"/>
                  <w:sz w:val="18"/>
                  <w:szCs w:val="18"/>
                </w:rPr>
                <w:t>http://www.cost.eu/COST_Actions/isch/IS1306?management</w:t>
              </w:r>
            </w:hyperlink>
            <w:r w:rsidR="00A95B88" w:rsidRPr="00A95B88">
              <w:rPr>
                <w:rFonts w:cs="Times New Roman"/>
                <w:color w:val="000000"/>
                <w:sz w:val="18"/>
                <w:szCs w:val="18"/>
              </w:rPr>
              <w:t xml:space="preserve"> </w:t>
            </w:r>
          </w:p>
        </w:tc>
      </w:tr>
      <w:tr w:rsidR="00A95B88" w:rsidRPr="00E26285" w14:paraId="49EA2297" w14:textId="77777777" w:rsidTr="00A95B88">
        <w:trPr>
          <w:trHeight w:val="269"/>
        </w:trPr>
        <w:tc>
          <w:tcPr>
            <w:tcW w:w="564" w:type="pct"/>
            <w:noWrap/>
            <w:hideMark/>
          </w:tcPr>
          <w:p w14:paraId="03C28FDD"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IS1308</w:t>
            </w:r>
          </w:p>
        </w:tc>
        <w:tc>
          <w:tcPr>
            <w:tcW w:w="738" w:type="pct"/>
          </w:tcPr>
          <w:p w14:paraId="5A15D385"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1260850A" w14:textId="77777777" w:rsidR="00A95B88" w:rsidRPr="002C481B" w:rsidRDefault="00A95B88" w:rsidP="00E26285">
            <w:pPr>
              <w:rPr>
                <w:rFonts w:cs="Times New Roman"/>
                <w:color w:val="000000"/>
                <w:sz w:val="18"/>
                <w:szCs w:val="18"/>
              </w:rPr>
            </w:pPr>
            <w:r>
              <w:rPr>
                <w:rFonts w:cs="Times New Roman"/>
                <w:color w:val="000000"/>
                <w:sz w:val="18"/>
                <w:szCs w:val="18"/>
              </w:rPr>
              <w:t>at, bg, cz, dk, fi, fr, de, el, hu,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1BDC7D71" w14:textId="77777777" w:rsidR="00A95B88" w:rsidRPr="002C481B" w:rsidRDefault="00A35BDA" w:rsidP="00E26285">
            <w:pPr>
              <w:rPr>
                <w:rFonts w:cs="Times New Roman"/>
                <w:color w:val="000000"/>
                <w:sz w:val="18"/>
                <w:szCs w:val="18"/>
              </w:rPr>
            </w:pPr>
            <w:hyperlink r:id="rId45" w:history="1">
              <w:r w:rsidR="00A95B88" w:rsidRPr="00861773">
                <w:rPr>
                  <w:rStyle w:val="Hyperlink"/>
                  <w:rFonts w:cs="Times New Roman"/>
                  <w:sz w:val="18"/>
                  <w:szCs w:val="18"/>
                </w:rPr>
                <w:t>Populist Political Communication in Europe: Comprehending the Challenge of Mediated Political Populism for Democratic Politics</w:t>
              </w:r>
            </w:hyperlink>
          </w:p>
        </w:tc>
        <w:tc>
          <w:tcPr>
            <w:tcW w:w="1827" w:type="pct"/>
            <w:tcBorders>
              <w:top w:val="nil"/>
              <w:left w:val="single" w:sz="4" w:space="0" w:color="auto"/>
              <w:bottom w:val="single" w:sz="4" w:space="0" w:color="auto"/>
              <w:right w:val="single" w:sz="4" w:space="0" w:color="auto"/>
            </w:tcBorders>
          </w:tcPr>
          <w:p w14:paraId="0A2C6761" w14:textId="6F8E70F1" w:rsidR="00A95B88" w:rsidRPr="00A95B88" w:rsidRDefault="00A35BDA" w:rsidP="00A95B88">
            <w:hyperlink r:id="rId46" w:history="1">
              <w:r w:rsidR="00A95B88" w:rsidRPr="00A95B88">
                <w:rPr>
                  <w:rStyle w:val="Hyperlink"/>
                  <w:rFonts w:cs="Times New Roman"/>
                  <w:sz w:val="18"/>
                  <w:szCs w:val="18"/>
                </w:rPr>
                <w:t>http://www.cost.eu/COST_Actions/isch/IS1308?management</w:t>
              </w:r>
            </w:hyperlink>
            <w:r w:rsidR="00A95B88" w:rsidRPr="00A95B88">
              <w:rPr>
                <w:rFonts w:cs="Times New Roman"/>
                <w:color w:val="000000"/>
                <w:sz w:val="18"/>
                <w:szCs w:val="18"/>
              </w:rPr>
              <w:t xml:space="preserve"> </w:t>
            </w:r>
          </w:p>
        </w:tc>
      </w:tr>
      <w:tr w:rsidR="00A95B88" w:rsidRPr="00E26285" w14:paraId="4AE7FFEB" w14:textId="77777777" w:rsidTr="00A95B88">
        <w:trPr>
          <w:trHeight w:val="269"/>
        </w:trPr>
        <w:tc>
          <w:tcPr>
            <w:tcW w:w="564" w:type="pct"/>
            <w:noWrap/>
            <w:hideMark/>
          </w:tcPr>
          <w:p w14:paraId="363DCE1A"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IS1310</w:t>
            </w:r>
          </w:p>
        </w:tc>
        <w:tc>
          <w:tcPr>
            <w:tcW w:w="738" w:type="pct"/>
          </w:tcPr>
          <w:p w14:paraId="7C188DB7" w14:textId="77777777" w:rsidR="00A95B88" w:rsidRPr="00E26285" w:rsidRDefault="00A95B88" w:rsidP="00E26285">
            <w:pPr>
              <w:jc w:val="center"/>
              <w:rPr>
                <w:rFonts w:eastAsia="Times New Roman" w:cs="Times New Roman"/>
                <w:color w:val="000000"/>
                <w:sz w:val="18"/>
                <w:szCs w:val="18"/>
                <w:lang w:eastAsia="en-GB"/>
              </w:rPr>
            </w:pPr>
            <w:r w:rsidRPr="00E26285">
              <w:rPr>
                <w:rFonts w:eastAsia="Times New Roman" w:cs="Times New Roman"/>
                <w:color w:val="000000"/>
                <w:sz w:val="18"/>
                <w:szCs w:val="18"/>
                <w:lang w:eastAsia="en-GB"/>
              </w:rPr>
              <w:t>/</w:t>
            </w:r>
          </w:p>
        </w:tc>
        <w:tc>
          <w:tcPr>
            <w:tcW w:w="748" w:type="pct"/>
          </w:tcPr>
          <w:p w14:paraId="55019041" w14:textId="77777777" w:rsidR="00A95B88" w:rsidRPr="002C481B" w:rsidRDefault="00A95B88" w:rsidP="00E26285">
            <w:pPr>
              <w:rPr>
                <w:rFonts w:cs="Times New Roman"/>
                <w:color w:val="000000"/>
                <w:sz w:val="18"/>
                <w:szCs w:val="18"/>
              </w:rPr>
            </w:pPr>
            <w:r>
              <w:rPr>
                <w:rFonts w:cs="Times New Roman"/>
                <w:color w:val="000000"/>
                <w:sz w:val="18"/>
                <w:szCs w:val="18"/>
              </w:rPr>
              <w:t xml:space="preserve">at, bg, cz, dk, ee, fi, fr, de, el, </w:t>
            </w:r>
            <w:r>
              <w:rPr>
                <w:rFonts w:cs="Times New Roman"/>
                <w:color w:val="000000"/>
                <w:sz w:val="18"/>
                <w:szCs w:val="18"/>
              </w:rPr>
              <w:lastRenderedPageBreak/>
              <w:t>hu,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3807E14F" w14:textId="77777777" w:rsidR="00A95B88" w:rsidRPr="002C481B" w:rsidRDefault="00A35BDA" w:rsidP="00E26285">
            <w:pPr>
              <w:rPr>
                <w:rFonts w:cs="Times New Roman"/>
                <w:color w:val="000000"/>
                <w:sz w:val="18"/>
                <w:szCs w:val="18"/>
              </w:rPr>
            </w:pPr>
            <w:hyperlink r:id="rId47" w:history="1">
              <w:r w:rsidR="00A95B88" w:rsidRPr="0038273A">
                <w:rPr>
                  <w:rStyle w:val="Hyperlink"/>
                  <w:rFonts w:cs="Times New Roman"/>
                  <w:sz w:val="18"/>
                  <w:szCs w:val="18"/>
                </w:rPr>
                <w:t xml:space="preserve">Reassembling the Republic of Letters, </w:t>
              </w:r>
              <w:r w:rsidR="00A95B88" w:rsidRPr="0038273A">
                <w:rPr>
                  <w:rStyle w:val="Hyperlink"/>
                  <w:rFonts w:cs="Times New Roman"/>
                  <w:sz w:val="18"/>
                  <w:szCs w:val="18"/>
                </w:rPr>
                <w:lastRenderedPageBreak/>
                <w:t>1500-1800 A digital framework for multi-lateral collaboration on Europe`s intellectual history</w:t>
              </w:r>
            </w:hyperlink>
          </w:p>
        </w:tc>
        <w:tc>
          <w:tcPr>
            <w:tcW w:w="1827" w:type="pct"/>
            <w:tcBorders>
              <w:top w:val="nil"/>
              <w:left w:val="single" w:sz="4" w:space="0" w:color="auto"/>
              <w:bottom w:val="single" w:sz="4" w:space="0" w:color="auto"/>
              <w:right w:val="single" w:sz="4" w:space="0" w:color="auto"/>
            </w:tcBorders>
          </w:tcPr>
          <w:p w14:paraId="1E837625" w14:textId="468FCB81" w:rsidR="00A95B88" w:rsidRPr="00A95B88" w:rsidRDefault="00A35BDA" w:rsidP="00A95B88">
            <w:hyperlink r:id="rId48" w:history="1">
              <w:r w:rsidR="00A95B88" w:rsidRPr="00A95B88">
                <w:rPr>
                  <w:rStyle w:val="Hyperlink"/>
                  <w:rFonts w:cs="Times New Roman"/>
                  <w:sz w:val="18"/>
                  <w:szCs w:val="18"/>
                </w:rPr>
                <w:t>http://www.cost.eu/COST_Actions/isch/IS1310?management</w:t>
              </w:r>
            </w:hyperlink>
            <w:r w:rsidR="00A95B88" w:rsidRPr="00A95B88">
              <w:rPr>
                <w:rFonts w:cs="Times New Roman"/>
                <w:color w:val="000000"/>
                <w:sz w:val="18"/>
                <w:szCs w:val="18"/>
              </w:rPr>
              <w:t xml:space="preserve"> </w:t>
            </w:r>
          </w:p>
        </w:tc>
      </w:tr>
      <w:tr w:rsidR="00A95B88" w:rsidRPr="00E26285" w14:paraId="0BDF98F5" w14:textId="77777777" w:rsidTr="00A95B88">
        <w:trPr>
          <w:trHeight w:val="269"/>
        </w:trPr>
        <w:tc>
          <w:tcPr>
            <w:tcW w:w="564" w:type="pct"/>
            <w:shd w:val="clear" w:color="auto" w:fill="D9E2F3" w:themeFill="accent5" w:themeFillTint="33"/>
            <w:noWrap/>
            <w:hideMark/>
          </w:tcPr>
          <w:p w14:paraId="4151B03D" w14:textId="77777777" w:rsidR="00A95B88" w:rsidRPr="00E634FA" w:rsidRDefault="00A95B88" w:rsidP="00E26285">
            <w:pPr>
              <w:jc w:val="center"/>
              <w:rPr>
                <w:rFonts w:eastAsia="Times New Roman" w:cs="Times New Roman"/>
                <w:color w:val="000000"/>
                <w:sz w:val="18"/>
                <w:szCs w:val="18"/>
                <w:lang w:eastAsia="en-GB"/>
              </w:rPr>
            </w:pPr>
            <w:r w:rsidRPr="00E634FA">
              <w:rPr>
                <w:rFonts w:eastAsia="Times New Roman" w:cs="Times New Roman"/>
                <w:color w:val="000000"/>
                <w:sz w:val="18"/>
                <w:szCs w:val="18"/>
                <w:lang w:eastAsia="en-GB"/>
              </w:rPr>
              <w:t>IS1312</w:t>
            </w:r>
          </w:p>
        </w:tc>
        <w:tc>
          <w:tcPr>
            <w:tcW w:w="738" w:type="pct"/>
            <w:shd w:val="clear" w:color="auto" w:fill="D9E2F3" w:themeFill="accent5" w:themeFillTint="33"/>
          </w:tcPr>
          <w:p w14:paraId="75E2F424" w14:textId="77777777" w:rsidR="00A95B88" w:rsidRPr="00E634FA" w:rsidRDefault="00A95B88" w:rsidP="008075BC">
            <w:pPr>
              <w:jc w:val="center"/>
              <w:rPr>
                <w:rFonts w:eastAsia="Times New Roman" w:cs="Times New Roman"/>
                <w:color w:val="000000"/>
                <w:sz w:val="18"/>
                <w:szCs w:val="18"/>
                <w:lang w:eastAsia="en-GB"/>
              </w:rPr>
            </w:pPr>
            <w:r w:rsidRPr="00E634FA">
              <w:rPr>
                <w:rFonts w:eastAsia="Times New Roman" w:cs="Times New Roman"/>
                <w:color w:val="000000"/>
                <w:sz w:val="18"/>
                <w:szCs w:val="18"/>
                <w:lang w:eastAsia="en-GB"/>
              </w:rPr>
              <w:t>the Czech Republic,  Poland, the UK</w:t>
            </w:r>
          </w:p>
        </w:tc>
        <w:tc>
          <w:tcPr>
            <w:tcW w:w="748" w:type="pct"/>
            <w:shd w:val="clear" w:color="auto" w:fill="D9E2F3" w:themeFill="accent5" w:themeFillTint="33"/>
          </w:tcPr>
          <w:p w14:paraId="1EBCFD12" w14:textId="77777777" w:rsidR="00A95B88" w:rsidRPr="00DC191F" w:rsidRDefault="00A95B88" w:rsidP="00E26285">
            <w:pPr>
              <w:rPr>
                <w:rFonts w:cs="Times New Roman"/>
                <w:color w:val="000000"/>
                <w:sz w:val="18"/>
                <w:szCs w:val="18"/>
                <w:lang w:val="nl-NL"/>
              </w:rPr>
            </w:pPr>
            <w:r w:rsidRPr="00DC191F">
              <w:rPr>
                <w:rFonts w:cs="Times New Roman"/>
                <w:color w:val="000000"/>
                <w:sz w:val="18"/>
                <w:szCs w:val="18"/>
                <w:lang w:val="nl-NL"/>
              </w:rPr>
              <w:t>cz, dk, fi, fr, de, el, hu, it, lt, nl, no, pt, si, se, uk</w:t>
            </w:r>
          </w:p>
        </w:tc>
        <w:tc>
          <w:tcPr>
            <w:tcW w:w="1122" w:type="pct"/>
            <w:tcBorders>
              <w:top w:val="nil"/>
              <w:left w:val="single" w:sz="4" w:space="0" w:color="auto"/>
              <w:bottom w:val="single" w:sz="4" w:space="0" w:color="auto"/>
              <w:right w:val="single" w:sz="4" w:space="0" w:color="auto"/>
            </w:tcBorders>
            <w:shd w:val="clear" w:color="auto" w:fill="D9E2F3" w:themeFill="accent5" w:themeFillTint="33"/>
          </w:tcPr>
          <w:p w14:paraId="534555E8" w14:textId="77777777" w:rsidR="00A95B88" w:rsidRPr="00E634FA" w:rsidRDefault="00A35BDA" w:rsidP="00E26285">
            <w:pPr>
              <w:rPr>
                <w:rFonts w:cs="Times New Roman"/>
                <w:color w:val="000000"/>
                <w:sz w:val="18"/>
                <w:szCs w:val="18"/>
              </w:rPr>
            </w:pPr>
            <w:hyperlink r:id="rId49" w:history="1">
              <w:r w:rsidR="00A95B88" w:rsidRPr="00E634FA">
                <w:rPr>
                  <w:rStyle w:val="Hyperlink"/>
                  <w:rFonts w:cs="Times New Roman"/>
                  <w:sz w:val="18"/>
                  <w:szCs w:val="18"/>
                </w:rPr>
                <w:t>Structuring Discourse in Multilingual Europe (TextLink)</w:t>
              </w:r>
            </w:hyperlink>
          </w:p>
        </w:tc>
        <w:tc>
          <w:tcPr>
            <w:tcW w:w="1827" w:type="pct"/>
            <w:tcBorders>
              <w:top w:val="nil"/>
              <w:left w:val="single" w:sz="4" w:space="0" w:color="auto"/>
              <w:bottom w:val="single" w:sz="4" w:space="0" w:color="auto"/>
              <w:right w:val="single" w:sz="4" w:space="0" w:color="auto"/>
            </w:tcBorders>
            <w:shd w:val="clear" w:color="auto" w:fill="D9E2F3" w:themeFill="accent5" w:themeFillTint="33"/>
          </w:tcPr>
          <w:p w14:paraId="347C87FB" w14:textId="157EFABE" w:rsidR="00A95B88" w:rsidRPr="00A95B88" w:rsidRDefault="00A35BDA" w:rsidP="00A95B88">
            <w:hyperlink r:id="rId50" w:history="1">
              <w:r w:rsidR="00A95B88" w:rsidRPr="00A95B88">
                <w:rPr>
                  <w:rStyle w:val="Hyperlink"/>
                  <w:rFonts w:cs="Times New Roman"/>
                  <w:sz w:val="18"/>
                  <w:szCs w:val="18"/>
                </w:rPr>
                <w:t>http://www.cost.eu/COST_Actions/isch/IS1312?management</w:t>
              </w:r>
            </w:hyperlink>
            <w:r w:rsidR="00A95B88" w:rsidRPr="00A95B88">
              <w:rPr>
                <w:rFonts w:cs="Times New Roman"/>
                <w:color w:val="000000"/>
                <w:sz w:val="18"/>
                <w:szCs w:val="18"/>
              </w:rPr>
              <w:t xml:space="preserve"> </w:t>
            </w:r>
          </w:p>
        </w:tc>
      </w:tr>
      <w:tr w:rsidR="00A95B88" w:rsidRPr="00E26285" w14:paraId="7D136B56" w14:textId="77777777" w:rsidTr="00A95B88">
        <w:trPr>
          <w:trHeight w:val="269"/>
        </w:trPr>
        <w:tc>
          <w:tcPr>
            <w:tcW w:w="564" w:type="pct"/>
            <w:shd w:val="clear" w:color="auto" w:fill="D9E2F3" w:themeFill="accent5" w:themeFillTint="33"/>
            <w:noWrap/>
            <w:hideMark/>
          </w:tcPr>
          <w:p w14:paraId="1BFBB956" w14:textId="77777777" w:rsidR="00A95B88" w:rsidRPr="00E634FA" w:rsidRDefault="00A95B88" w:rsidP="00E26285">
            <w:pPr>
              <w:jc w:val="center"/>
              <w:rPr>
                <w:rFonts w:eastAsia="Times New Roman" w:cs="Times New Roman"/>
                <w:color w:val="000000"/>
                <w:sz w:val="18"/>
                <w:szCs w:val="18"/>
                <w:lang w:eastAsia="en-GB"/>
              </w:rPr>
            </w:pPr>
            <w:r w:rsidRPr="00E634FA">
              <w:rPr>
                <w:rFonts w:eastAsia="Times New Roman" w:cs="Times New Roman"/>
                <w:color w:val="000000"/>
                <w:sz w:val="18"/>
                <w:szCs w:val="18"/>
                <w:lang w:eastAsia="en-GB"/>
              </w:rPr>
              <w:t>IS1401</w:t>
            </w:r>
          </w:p>
        </w:tc>
        <w:tc>
          <w:tcPr>
            <w:tcW w:w="738" w:type="pct"/>
            <w:shd w:val="clear" w:color="auto" w:fill="D9E2F3" w:themeFill="accent5" w:themeFillTint="33"/>
          </w:tcPr>
          <w:p w14:paraId="2301D2EA" w14:textId="77777777" w:rsidR="00A95B88" w:rsidRPr="00E634FA" w:rsidRDefault="00A95B88" w:rsidP="00E26285">
            <w:pPr>
              <w:jc w:val="center"/>
              <w:rPr>
                <w:rFonts w:eastAsia="Times New Roman" w:cs="Times New Roman"/>
                <w:color w:val="000000"/>
                <w:sz w:val="18"/>
                <w:szCs w:val="18"/>
                <w:lang w:eastAsia="en-GB"/>
              </w:rPr>
            </w:pPr>
            <w:r w:rsidRPr="00E634FA">
              <w:rPr>
                <w:rFonts w:eastAsia="Times New Roman" w:cs="Times New Roman"/>
                <w:color w:val="000000"/>
                <w:sz w:val="18"/>
                <w:szCs w:val="18"/>
                <w:lang w:eastAsia="en-GB"/>
              </w:rPr>
              <w:t>Slovenia, Italy, Sweden, Norway, the UK,</w:t>
            </w:r>
          </w:p>
        </w:tc>
        <w:tc>
          <w:tcPr>
            <w:tcW w:w="748" w:type="pct"/>
            <w:shd w:val="clear" w:color="auto" w:fill="D9E2F3" w:themeFill="accent5" w:themeFillTint="33"/>
          </w:tcPr>
          <w:p w14:paraId="1805171A" w14:textId="77777777" w:rsidR="00A95B88" w:rsidRPr="00E634FA" w:rsidRDefault="00A95B88" w:rsidP="00E26285">
            <w:pPr>
              <w:rPr>
                <w:rFonts w:cs="Times New Roman"/>
                <w:color w:val="000000"/>
                <w:sz w:val="18"/>
                <w:szCs w:val="18"/>
              </w:rPr>
            </w:pPr>
            <w:r w:rsidRPr="00E634FA">
              <w:rPr>
                <w:rFonts w:cs="Times New Roman"/>
                <w:color w:val="000000"/>
                <w:sz w:val="18"/>
                <w:szCs w:val="18"/>
              </w:rPr>
              <w:t>at, bg, cz, dk, ee, fi, fr, de, el, hu, it, lt, nl, no, pl, pt, si, se, uk</w:t>
            </w:r>
          </w:p>
        </w:tc>
        <w:tc>
          <w:tcPr>
            <w:tcW w:w="1122" w:type="pct"/>
            <w:tcBorders>
              <w:top w:val="nil"/>
              <w:left w:val="single" w:sz="4" w:space="0" w:color="auto"/>
              <w:bottom w:val="single" w:sz="4" w:space="0" w:color="auto"/>
              <w:right w:val="single" w:sz="4" w:space="0" w:color="auto"/>
            </w:tcBorders>
            <w:shd w:val="clear" w:color="auto" w:fill="D9E2F3" w:themeFill="accent5" w:themeFillTint="33"/>
          </w:tcPr>
          <w:p w14:paraId="16540DD9" w14:textId="77777777" w:rsidR="00A95B88" w:rsidRPr="00E634FA" w:rsidRDefault="00A35BDA" w:rsidP="00E26285">
            <w:pPr>
              <w:rPr>
                <w:rFonts w:cs="Times New Roman"/>
                <w:color w:val="000000"/>
                <w:sz w:val="18"/>
                <w:szCs w:val="18"/>
              </w:rPr>
            </w:pPr>
            <w:hyperlink r:id="rId51" w:history="1">
              <w:r w:rsidR="00A95B88" w:rsidRPr="00E634FA">
                <w:rPr>
                  <w:rStyle w:val="Hyperlink"/>
                  <w:rFonts w:cs="Times New Roman"/>
                  <w:sz w:val="18"/>
                  <w:szCs w:val="18"/>
                </w:rPr>
                <w:t>Strengthening Europeans' capabilities by establishing the European literacy network</w:t>
              </w:r>
            </w:hyperlink>
          </w:p>
        </w:tc>
        <w:tc>
          <w:tcPr>
            <w:tcW w:w="1827" w:type="pct"/>
            <w:tcBorders>
              <w:top w:val="nil"/>
              <w:left w:val="single" w:sz="4" w:space="0" w:color="auto"/>
              <w:bottom w:val="single" w:sz="4" w:space="0" w:color="auto"/>
              <w:right w:val="single" w:sz="4" w:space="0" w:color="auto"/>
            </w:tcBorders>
            <w:shd w:val="clear" w:color="auto" w:fill="D9E2F3" w:themeFill="accent5" w:themeFillTint="33"/>
          </w:tcPr>
          <w:p w14:paraId="594A08AB" w14:textId="43660D8F" w:rsidR="00A95B88" w:rsidRPr="00A95B88" w:rsidRDefault="00A35BDA" w:rsidP="00A95B88">
            <w:hyperlink r:id="rId52" w:history="1">
              <w:r w:rsidR="00A95B88" w:rsidRPr="00A95B88">
                <w:rPr>
                  <w:rStyle w:val="Hyperlink"/>
                  <w:rFonts w:cs="Times New Roman"/>
                  <w:sz w:val="18"/>
                  <w:szCs w:val="18"/>
                </w:rPr>
                <w:t>http://www.cost.eu/COST_Actions/isch/IS1401?management</w:t>
              </w:r>
            </w:hyperlink>
            <w:r w:rsidR="00A95B88" w:rsidRPr="00A95B88">
              <w:rPr>
                <w:rFonts w:cs="Times New Roman"/>
                <w:color w:val="000000"/>
                <w:sz w:val="18"/>
                <w:szCs w:val="18"/>
              </w:rPr>
              <w:t xml:space="preserve"> </w:t>
            </w:r>
          </w:p>
        </w:tc>
      </w:tr>
      <w:tr w:rsidR="00A95B88" w:rsidRPr="00E26285" w14:paraId="2DCEE0D6" w14:textId="77777777" w:rsidTr="00A95B88">
        <w:trPr>
          <w:trHeight w:val="269"/>
        </w:trPr>
        <w:tc>
          <w:tcPr>
            <w:tcW w:w="564" w:type="pct"/>
            <w:noWrap/>
            <w:hideMark/>
          </w:tcPr>
          <w:p w14:paraId="6D09C55D"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IS1402</w:t>
            </w:r>
          </w:p>
        </w:tc>
        <w:tc>
          <w:tcPr>
            <w:tcW w:w="738" w:type="pct"/>
          </w:tcPr>
          <w:p w14:paraId="2AE57C32"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40DA43EF" w14:textId="77777777" w:rsidR="00A95B88" w:rsidRPr="002C481B" w:rsidRDefault="00A95B88" w:rsidP="00E26285">
            <w:pPr>
              <w:rPr>
                <w:rFonts w:cs="Times New Roman"/>
                <w:color w:val="000000"/>
                <w:sz w:val="18"/>
                <w:szCs w:val="18"/>
              </w:rPr>
            </w:pPr>
            <w:r>
              <w:rPr>
                <w:rFonts w:cs="Times New Roman"/>
                <w:color w:val="000000"/>
                <w:sz w:val="18"/>
                <w:szCs w:val="18"/>
              </w:rPr>
              <w:t>at, bg, cz, dk, ee, fi, de, el, hu, it, lt, nl, no, pl, pt, si, uk</w:t>
            </w:r>
          </w:p>
        </w:tc>
        <w:tc>
          <w:tcPr>
            <w:tcW w:w="1122" w:type="pct"/>
            <w:tcBorders>
              <w:top w:val="nil"/>
              <w:left w:val="single" w:sz="4" w:space="0" w:color="auto"/>
              <w:bottom w:val="single" w:sz="4" w:space="0" w:color="auto"/>
              <w:right w:val="single" w:sz="4" w:space="0" w:color="auto"/>
            </w:tcBorders>
            <w:shd w:val="clear" w:color="auto" w:fill="auto"/>
          </w:tcPr>
          <w:p w14:paraId="106D0364" w14:textId="77777777" w:rsidR="00A95B88" w:rsidRPr="002C481B" w:rsidRDefault="00A35BDA" w:rsidP="00E26285">
            <w:pPr>
              <w:rPr>
                <w:rFonts w:cs="Times New Roman"/>
                <w:color w:val="000000"/>
                <w:sz w:val="18"/>
                <w:szCs w:val="18"/>
              </w:rPr>
            </w:pPr>
            <w:hyperlink r:id="rId53" w:history="1">
              <w:r w:rsidR="00A95B88" w:rsidRPr="008075BC">
                <w:rPr>
                  <w:rStyle w:val="Hyperlink"/>
                  <w:rFonts w:cs="Times New Roman"/>
                  <w:sz w:val="18"/>
                  <w:szCs w:val="18"/>
                </w:rPr>
                <w:t>Ageism - a multi-national, interdisciplinary perspective</w:t>
              </w:r>
            </w:hyperlink>
          </w:p>
        </w:tc>
        <w:tc>
          <w:tcPr>
            <w:tcW w:w="1827" w:type="pct"/>
            <w:tcBorders>
              <w:top w:val="nil"/>
              <w:left w:val="single" w:sz="4" w:space="0" w:color="auto"/>
              <w:bottom w:val="single" w:sz="4" w:space="0" w:color="auto"/>
              <w:right w:val="single" w:sz="4" w:space="0" w:color="auto"/>
            </w:tcBorders>
          </w:tcPr>
          <w:p w14:paraId="6B3DB41D" w14:textId="3D230C2E" w:rsidR="00A95B88" w:rsidRPr="00A95B88" w:rsidRDefault="00A35BDA" w:rsidP="00A95B88">
            <w:hyperlink r:id="rId54" w:history="1">
              <w:r w:rsidR="00A95B88" w:rsidRPr="00A95B88">
                <w:rPr>
                  <w:rStyle w:val="Hyperlink"/>
                  <w:rFonts w:cs="Times New Roman"/>
                  <w:sz w:val="18"/>
                  <w:szCs w:val="18"/>
                </w:rPr>
                <w:t>http://www.cost.eu/COST_Actions/isch/IS1402?management</w:t>
              </w:r>
            </w:hyperlink>
          </w:p>
        </w:tc>
      </w:tr>
      <w:tr w:rsidR="00A95B88" w:rsidRPr="00E26285" w14:paraId="0B54CFDC" w14:textId="77777777" w:rsidTr="00A95B88">
        <w:trPr>
          <w:trHeight w:val="269"/>
        </w:trPr>
        <w:tc>
          <w:tcPr>
            <w:tcW w:w="564" w:type="pct"/>
            <w:noWrap/>
            <w:hideMark/>
          </w:tcPr>
          <w:p w14:paraId="74944895"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IS1404</w:t>
            </w:r>
          </w:p>
        </w:tc>
        <w:tc>
          <w:tcPr>
            <w:tcW w:w="738" w:type="pct"/>
          </w:tcPr>
          <w:p w14:paraId="77B169F9"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6C3B5A62" w14:textId="77777777" w:rsidR="00A95B88" w:rsidRPr="002C481B" w:rsidRDefault="00A95B88" w:rsidP="00E26285">
            <w:pPr>
              <w:rPr>
                <w:rFonts w:cs="Times New Roman"/>
                <w:color w:val="000000"/>
                <w:sz w:val="18"/>
                <w:szCs w:val="18"/>
              </w:rPr>
            </w:pPr>
            <w:r>
              <w:rPr>
                <w:rFonts w:cs="Times New Roman"/>
                <w:color w:val="000000"/>
                <w:sz w:val="18"/>
                <w:szCs w:val="18"/>
              </w:rPr>
              <w:t>at, bg, cz, dk, ee, fi, fr, de, el, hu, it, lt, nl, no, pl, pt, sl, se, uk</w:t>
            </w:r>
          </w:p>
        </w:tc>
        <w:tc>
          <w:tcPr>
            <w:tcW w:w="1122" w:type="pct"/>
            <w:tcBorders>
              <w:top w:val="nil"/>
              <w:left w:val="single" w:sz="4" w:space="0" w:color="auto"/>
              <w:bottom w:val="single" w:sz="4" w:space="0" w:color="auto"/>
              <w:right w:val="single" w:sz="4" w:space="0" w:color="auto"/>
            </w:tcBorders>
            <w:shd w:val="clear" w:color="auto" w:fill="auto"/>
          </w:tcPr>
          <w:p w14:paraId="3C075537" w14:textId="77777777" w:rsidR="00A95B88" w:rsidRPr="002C481B" w:rsidRDefault="00A35BDA" w:rsidP="00E26285">
            <w:pPr>
              <w:rPr>
                <w:rFonts w:cs="Times New Roman"/>
                <w:color w:val="000000"/>
                <w:sz w:val="18"/>
                <w:szCs w:val="18"/>
              </w:rPr>
            </w:pPr>
            <w:hyperlink r:id="rId55" w:history="1">
              <w:r w:rsidR="00A95B88" w:rsidRPr="008075BC">
                <w:rPr>
                  <w:rStyle w:val="Hyperlink"/>
                  <w:rFonts w:cs="Times New Roman"/>
                  <w:sz w:val="18"/>
                  <w:szCs w:val="18"/>
                </w:rPr>
                <w:t>Evolution of reading in the age of digitisation (E-READ)</w:t>
              </w:r>
            </w:hyperlink>
          </w:p>
        </w:tc>
        <w:tc>
          <w:tcPr>
            <w:tcW w:w="1827" w:type="pct"/>
            <w:tcBorders>
              <w:top w:val="nil"/>
              <w:left w:val="single" w:sz="4" w:space="0" w:color="auto"/>
              <w:bottom w:val="single" w:sz="4" w:space="0" w:color="auto"/>
              <w:right w:val="single" w:sz="4" w:space="0" w:color="auto"/>
            </w:tcBorders>
          </w:tcPr>
          <w:p w14:paraId="0BC64B12" w14:textId="04970367" w:rsidR="00A95B88" w:rsidRPr="00A95B88" w:rsidRDefault="00A35BDA" w:rsidP="00A95B88">
            <w:hyperlink r:id="rId56" w:history="1">
              <w:r w:rsidR="00A95B88" w:rsidRPr="00A95B88">
                <w:rPr>
                  <w:rStyle w:val="Hyperlink"/>
                  <w:rFonts w:cs="Times New Roman"/>
                  <w:sz w:val="18"/>
                  <w:szCs w:val="18"/>
                </w:rPr>
                <w:t>http://www.cost.eu/COST_Actions/isch/IS1404?management</w:t>
              </w:r>
            </w:hyperlink>
          </w:p>
        </w:tc>
      </w:tr>
      <w:tr w:rsidR="00A95B88" w:rsidRPr="00E26285" w14:paraId="507CC3B7" w14:textId="77777777" w:rsidTr="00A95B88">
        <w:trPr>
          <w:trHeight w:val="269"/>
        </w:trPr>
        <w:tc>
          <w:tcPr>
            <w:tcW w:w="564" w:type="pct"/>
            <w:noWrap/>
            <w:hideMark/>
          </w:tcPr>
          <w:p w14:paraId="4FB6DC73"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IS1406</w:t>
            </w:r>
          </w:p>
        </w:tc>
        <w:tc>
          <w:tcPr>
            <w:tcW w:w="738" w:type="pct"/>
          </w:tcPr>
          <w:p w14:paraId="35341278"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29B542F6" w14:textId="77777777" w:rsidR="00A95B88" w:rsidRPr="002C481B" w:rsidRDefault="00A95B88" w:rsidP="00E26285">
            <w:pPr>
              <w:rPr>
                <w:rFonts w:cs="Times New Roman"/>
                <w:color w:val="000000"/>
                <w:sz w:val="18"/>
                <w:szCs w:val="18"/>
              </w:rPr>
            </w:pPr>
            <w:r>
              <w:rPr>
                <w:rFonts w:cs="Times New Roman"/>
                <w:color w:val="000000"/>
                <w:sz w:val="18"/>
                <w:szCs w:val="18"/>
              </w:rPr>
              <w:t>at, bg, cz, dk, ee, fi, fr, de, el, hu, it, lv, lt, nl, no, pl, pt, sl, se, uk</w:t>
            </w:r>
          </w:p>
        </w:tc>
        <w:tc>
          <w:tcPr>
            <w:tcW w:w="1122" w:type="pct"/>
            <w:tcBorders>
              <w:top w:val="nil"/>
              <w:left w:val="single" w:sz="4" w:space="0" w:color="auto"/>
              <w:bottom w:val="single" w:sz="4" w:space="0" w:color="auto"/>
              <w:right w:val="single" w:sz="4" w:space="0" w:color="auto"/>
            </w:tcBorders>
            <w:shd w:val="clear" w:color="auto" w:fill="auto"/>
          </w:tcPr>
          <w:p w14:paraId="29D6A824" w14:textId="77777777" w:rsidR="00A95B88" w:rsidRPr="002C481B" w:rsidRDefault="00A35BDA" w:rsidP="00E26285">
            <w:pPr>
              <w:rPr>
                <w:rFonts w:cs="Times New Roman"/>
                <w:color w:val="000000"/>
                <w:sz w:val="18"/>
                <w:szCs w:val="18"/>
              </w:rPr>
            </w:pPr>
            <w:hyperlink r:id="rId57" w:history="1">
              <w:r w:rsidR="00A95B88" w:rsidRPr="008075BC">
                <w:rPr>
                  <w:rStyle w:val="Hyperlink"/>
                  <w:rFonts w:cs="Times New Roman"/>
                  <w:sz w:val="18"/>
                  <w:szCs w:val="18"/>
                </w:rPr>
                <w:t>Enhancing children's oral language skills across Europe and beyond - a collaboration focusing on interventions for children with difficulties learning their first language</w:t>
              </w:r>
            </w:hyperlink>
          </w:p>
        </w:tc>
        <w:tc>
          <w:tcPr>
            <w:tcW w:w="1827" w:type="pct"/>
            <w:tcBorders>
              <w:top w:val="nil"/>
              <w:left w:val="single" w:sz="4" w:space="0" w:color="auto"/>
              <w:bottom w:val="single" w:sz="4" w:space="0" w:color="auto"/>
              <w:right w:val="single" w:sz="4" w:space="0" w:color="auto"/>
            </w:tcBorders>
          </w:tcPr>
          <w:p w14:paraId="51ED7B38" w14:textId="306A2CDC" w:rsidR="00A95B88" w:rsidRPr="00A95B88" w:rsidRDefault="00A35BDA" w:rsidP="00A95B88">
            <w:hyperlink r:id="rId58" w:history="1">
              <w:r w:rsidR="00A95B88" w:rsidRPr="00A95B88">
                <w:rPr>
                  <w:rStyle w:val="Hyperlink"/>
                  <w:rFonts w:cs="Times New Roman"/>
                  <w:sz w:val="18"/>
                  <w:szCs w:val="18"/>
                </w:rPr>
                <w:t>http://www.cost.eu/COST_Actions/isch/IS1406?management</w:t>
              </w:r>
            </w:hyperlink>
            <w:r w:rsidR="00A95B88" w:rsidRPr="00A95B88">
              <w:rPr>
                <w:rFonts w:cs="Times New Roman"/>
                <w:color w:val="000000"/>
                <w:sz w:val="18"/>
                <w:szCs w:val="18"/>
              </w:rPr>
              <w:t xml:space="preserve"> </w:t>
            </w:r>
          </w:p>
        </w:tc>
      </w:tr>
      <w:tr w:rsidR="00A95B88" w:rsidRPr="00E26285" w14:paraId="66195138" w14:textId="77777777" w:rsidTr="00A95B88">
        <w:trPr>
          <w:trHeight w:val="269"/>
        </w:trPr>
        <w:tc>
          <w:tcPr>
            <w:tcW w:w="564" w:type="pct"/>
            <w:noWrap/>
            <w:hideMark/>
          </w:tcPr>
          <w:p w14:paraId="5D6D3119"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IS1407</w:t>
            </w:r>
          </w:p>
        </w:tc>
        <w:tc>
          <w:tcPr>
            <w:tcW w:w="738" w:type="pct"/>
          </w:tcPr>
          <w:p w14:paraId="41018252"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71F14F64" w14:textId="77777777" w:rsidR="00A95B88" w:rsidRPr="002C481B" w:rsidRDefault="00A95B88" w:rsidP="00E26285">
            <w:pPr>
              <w:rPr>
                <w:rFonts w:cs="Times New Roman"/>
                <w:color w:val="000000"/>
                <w:sz w:val="18"/>
                <w:szCs w:val="18"/>
              </w:rPr>
            </w:pPr>
            <w:r>
              <w:rPr>
                <w:rFonts w:cs="Times New Roman"/>
                <w:color w:val="000000"/>
                <w:sz w:val="18"/>
                <w:szCs w:val="18"/>
              </w:rPr>
              <w:t>at, bg, de, el, it, pl, pt, si, se, uk</w:t>
            </w:r>
          </w:p>
        </w:tc>
        <w:tc>
          <w:tcPr>
            <w:tcW w:w="1122" w:type="pct"/>
            <w:tcBorders>
              <w:top w:val="nil"/>
              <w:left w:val="single" w:sz="4" w:space="0" w:color="auto"/>
              <w:bottom w:val="single" w:sz="4" w:space="0" w:color="auto"/>
              <w:right w:val="single" w:sz="4" w:space="0" w:color="auto"/>
            </w:tcBorders>
            <w:shd w:val="clear" w:color="auto" w:fill="auto"/>
          </w:tcPr>
          <w:p w14:paraId="517F93BB" w14:textId="77777777" w:rsidR="00A95B88" w:rsidRPr="002C481B" w:rsidRDefault="00A35BDA" w:rsidP="00E26285">
            <w:pPr>
              <w:rPr>
                <w:rFonts w:cs="Times New Roman"/>
                <w:color w:val="000000"/>
                <w:sz w:val="18"/>
                <w:szCs w:val="18"/>
              </w:rPr>
            </w:pPr>
            <w:hyperlink r:id="rId59" w:history="1">
              <w:r w:rsidR="00A95B88" w:rsidRPr="008075BC">
                <w:rPr>
                  <w:rStyle w:val="Hyperlink"/>
                  <w:rFonts w:cs="Times New Roman"/>
                  <w:sz w:val="18"/>
                  <w:szCs w:val="18"/>
                </w:rPr>
                <w:t>Ancient European languages and writings (AELAW)</w:t>
              </w:r>
            </w:hyperlink>
          </w:p>
        </w:tc>
        <w:tc>
          <w:tcPr>
            <w:tcW w:w="1827" w:type="pct"/>
            <w:tcBorders>
              <w:top w:val="nil"/>
              <w:left w:val="single" w:sz="4" w:space="0" w:color="auto"/>
              <w:bottom w:val="single" w:sz="4" w:space="0" w:color="auto"/>
              <w:right w:val="single" w:sz="4" w:space="0" w:color="auto"/>
            </w:tcBorders>
          </w:tcPr>
          <w:p w14:paraId="069FC61A" w14:textId="7447AE5D" w:rsidR="00A95B88" w:rsidRPr="00A95B88" w:rsidRDefault="00A35BDA" w:rsidP="00A95B88">
            <w:hyperlink r:id="rId60" w:history="1">
              <w:r w:rsidR="00A95B88" w:rsidRPr="00A95B88">
                <w:rPr>
                  <w:rStyle w:val="Hyperlink"/>
                  <w:rFonts w:cs="Times New Roman"/>
                  <w:sz w:val="18"/>
                  <w:szCs w:val="18"/>
                </w:rPr>
                <w:t>http://www.cost.eu/COST_Actions/isch/IS1407?management</w:t>
              </w:r>
            </w:hyperlink>
            <w:r w:rsidR="00A95B88" w:rsidRPr="00A95B88">
              <w:rPr>
                <w:rFonts w:cs="Times New Roman"/>
                <w:color w:val="000000"/>
                <w:sz w:val="18"/>
                <w:szCs w:val="18"/>
              </w:rPr>
              <w:t xml:space="preserve"> </w:t>
            </w:r>
          </w:p>
        </w:tc>
      </w:tr>
      <w:tr w:rsidR="00A95B88" w:rsidRPr="00E26285" w14:paraId="1B1FA1B4" w14:textId="77777777" w:rsidTr="00A95B88">
        <w:trPr>
          <w:trHeight w:val="269"/>
        </w:trPr>
        <w:tc>
          <w:tcPr>
            <w:tcW w:w="564" w:type="pct"/>
            <w:noWrap/>
            <w:hideMark/>
          </w:tcPr>
          <w:p w14:paraId="744DAE07"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IS1409</w:t>
            </w:r>
          </w:p>
        </w:tc>
        <w:tc>
          <w:tcPr>
            <w:tcW w:w="738" w:type="pct"/>
          </w:tcPr>
          <w:p w14:paraId="631A36D4"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7FB65F9E" w14:textId="77777777" w:rsidR="00A95B88" w:rsidRPr="002C481B" w:rsidRDefault="00A95B88" w:rsidP="00E26285">
            <w:pPr>
              <w:rPr>
                <w:rFonts w:cs="Times New Roman"/>
                <w:color w:val="000000"/>
                <w:sz w:val="18"/>
                <w:szCs w:val="18"/>
              </w:rPr>
            </w:pPr>
            <w:r>
              <w:rPr>
                <w:rFonts w:cs="Times New Roman"/>
                <w:color w:val="000000"/>
                <w:sz w:val="18"/>
                <w:szCs w:val="18"/>
              </w:rPr>
              <w:t>at, bg, cz, dk, ee, fi, fr, de, el, it, lt, nl, pl, pt, si, se, uk</w:t>
            </w:r>
          </w:p>
        </w:tc>
        <w:tc>
          <w:tcPr>
            <w:tcW w:w="1122" w:type="pct"/>
            <w:tcBorders>
              <w:top w:val="nil"/>
              <w:left w:val="single" w:sz="4" w:space="0" w:color="auto"/>
              <w:bottom w:val="single" w:sz="4" w:space="0" w:color="auto"/>
              <w:right w:val="single" w:sz="4" w:space="0" w:color="auto"/>
            </w:tcBorders>
            <w:shd w:val="clear" w:color="auto" w:fill="auto"/>
          </w:tcPr>
          <w:p w14:paraId="127F333A" w14:textId="77777777" w:rsidR="00A95B88" w:rsidRPr="002C481B" w:rsidRDefault="00A35BDA" w:rsidP="00E26285">
            <w:pPr>
              <w:rPr>
                <w:rFonts w:cs="Times New Roman"/>
                <w:color w:val="000000"/>
                <w:sz w:val="18"/>
                <w:szCs w:val="18"/>
              </w:rPr>
            </w:pPr>
            <w:hyperlink r:id="rId61" w:history="1">
              <w:r w:rsidR="00A95B88" w:rsidRPr="008075BC">
                <w:rPr>
                  <w:rStyle w:val="Hyperlink"/>
                  <w:rFonts w:cs="Times New Roman"/>
                  <w:sz w:val="18"/>
                  <w:szCs w:val="18"/>
                </w:rPr>
                <w:t>Gender and health impacts of policies extending working life in western countries</w:t>
              </w:r>
            </w:hyperlink>
          </w:p>
        </w:tc>
        <w:tc>
          <w:tcPr>
            <w:tcW w:w="1827" w:type="pct"/>
            <w:tcBorders>
              <w:top w:val="nil"/>
              <w:left w:val="single" w:sz="4" w:space="0" w:color="auto"/>
              <w:bottom w:val="single" w:sz="4" w:space="0" w:color="auto"/>
              <w:right w:val="single" w:sz="4" w:space="0" w:color="auto"/>
            </w:tcBorders>
          </w:tcPr>
          <w:p w14:paraId="49597E0D" w14:textId="7CF919B2" w:rsidR="00A95B88" w:rsidRPr="00A95B88" w:rsidRDefault="00A35BDA" w:rsidP="00A95B88">
            <w:hyperlink r:id="rId62" w:history="1">
              <w:r w:rsidR="00A95B88" w:rsidRPr="00A95B88">
                <w:rPr>
                  <w:rStyle w:val="Hyperlink"/>
                  <w:rFonts w:cs="Times New Roman"/>
                  <w:sz w:val="18"/>
                  <w:szCs w:val="18"/>
                </w:rPr>
                <w:t>http://www.cost.eu/COST_Actions/isch/IS1409?management</w:t>
              </w:r>
            </w:hyperlink>
            <w:r w:rsidR="00A95B88" w:rsidRPr="00A95B88">
              <w:rPr>
                <w:rFonts w:cs="Times New Roman"/>
                <w:color w:val="000000"/>
                <w:sz w:val="18"/>
                <w:szCs w:val="18"/>
              </w:rPr>
              <w:t xml:space="preserve"> </w:t>
            </w:r>
          </w:p>
        </w:tc>
      </w:tr>
      <w:tr w:rsidR="00A95B88" w:rsidRPr="00E26285" w14:paraId="576CC9C9" w14:textId="77777777" w:rsidTr="00A95B88">
        <w:trPr>
          <w:trHeight w:val="269"/>
        </w:trPr>
        <w:tc>
          <w:tcPr>
            <w:tcW w:w="564" w:type="pct"/>
            <w:noWrap/>
            <w:hideMark/>
          </w:tcPr>
          <w:p w14:paraId="278B497D"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IS1410</w:t>
            </w:r>
          </w:p>
        </w:tc>
        <w:tc>
          <w:tcPr>
            <w:tcW w:w="738" w:type="pct"/>
          </w:tcPr>
          <w:p w14:paraId="258F04BF"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7AB5E009" w14:textId="77777777" w:rsidR="00A95B88" w:rsidRPr="002C481B" w:rsidRDefault="00A95B88" w:rsidP="00E26285">
            <w:pPr>
              <w:rPr>
                <w:rFonts w:cs="Times New Roman"/>
                <w:color w:val="000000"/>
                <w:sz w:val="18"/>
                <w:szCs w:val="18"/>
              </w:rPr>
            </w:pPr>
            <w:r>
              <w:rPr>
                <w:rFonts w:cs="Times New Roman"/>
                <w:color w:val="000000"/>
                <w:sz w:val="18"/>
                <w:szCs w:val="18"/>
              </w:rPr>
              <w:t>at, bg, cz, dk, ee, fi, fr, de, el, hu, it, lv,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2E60B281" w14:textId="77777777" w:rsidR="00A95B88" w:rsidRPr="002C481B" w:rsidRDefault="00A35BDA" w:rsidP="00E26285">
            <w:pPr>
              <w:rPr>
                <w:rFonts w:cs="Times New Roman"/>
                <w:color w:val="000000"/>
                <w:sz w:val="18"/>
                <w:szCs w:val="18"/>
              </w:rPr>
            </w:pPr>
            <w:hyperlink r:id="rId63" w:history="1">
              <w:r w:rsidR="00A95B88" w:rsidRPr="003F535B">
                <w:rPr>
                  <w:rStyle w:val="Hyperlink"/>
                  <w:rFonts w:cs="Times New Roman"/>
                  <w:sz w:val="18"/>
                  <w:szCs w:val="18"/>
                </w:rPr>
                <w:t>The digital literacy and multimodal practices of young children (DigiLitEY)</w:t>
              </w:r>
            </w:hyperlink>
          </w:p>
        </w:tc>
        <w:tc>
          <w:tcPr>
            <w:tcW w:w="1827" w:type="pct"/>
            <w:tcBorders>
              <w:top w:val="nil"/>
              <w:left w:val="single" w:sz="4" w:space="0" w:color="auto"/>
              <w:bottom w:val="single" w:sz="4" w:space="0" w:color="auto"/>
              <w:right w:val="single" w:sz="4" w:space="0" w:color="auto"/>
            </w:tcBorders>
          </w:tcPr>
          <w:p w14:paraId="5019AD32" w14:textId="7B5BC1DD" w:rsidR="00A95B88" w:rsidRPr="00A95B88" w:rsidRDefault="00A35BDA" w:rsidP="00A95B88">
            <w:hyperlink r:id="rId64" w:history="1">
              <w:r w:rsidR="00A95B88" w:rsidRPr="00A95B88">
                <w:rPr>
                  <w:rStyle w:val="Hyperlink"/>
                  <w:rFonts w:cs="Times New Roman"/>
                  <w:sz w:val="18"/>
                  <w:szCs w:val="18"/>
                </w:rPr>
                <w:t>http://www.cost.eu/COST_Actions/isch/IS1410?management</w:t>
              </w:r>
            </w:hyperlink>
            <w:r w:rsidR="00A95B88" w:rsidRPr="00A95B88">
              <w:rPr>
                <w:rFonts w:cs="Times New Roman"/>
                <w:color w:val="000000"/>
                <w:sz w:val="18"/>
                <w:szCs w:val="18"/>
              </w:rPr>
              <w:t xml:space="preserve"> </w:t>
            </w:r>
          </w:p>
        </w:tc>
      </w:tr>
      <w:tr w:rsidR="00A95B88" w:rsidRPr="00E26285" w14:paraId="13CE603F" w14:textId="77777777" w:rsidTr="00A95B88">
        <w:trPr>
          <w:trHeight w:val="269"/>
        </w:trPr>
        <w:tc>
          <w:tcPr>
            <w:tcW w:w="564" w:type="pct"/>
            <w:noWrap/>
            <w:hideMark/>
          </w:tcPr>
          <w:p w14:paraId="038613E4"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TD1210</w:t>
            </w:r>
          </w:p>
        </w:tc>
        <w:tc>
          <w:tcPr>
            <w:tcW w:w="738" w:type="pct"/>
          </w:tcPr>
          <w:p w14:paraId="49B5CC92"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5E75E676" w14:textId="77777777" w:rsidR="00A95B88" w:rsidRPr="00DC191F" w:rsidRDefault="00A95B88" w:rsidP="00E26285">
            <w:pPr>
              <w:rPr>
                <w:rFonts w:cs="Times New Roman"/>
                <w:color w:val="000000"/>
                <w:sz w:val="18"/>
                <w:szCs w:val="18"/>
                <w:lang w:val="nl-NL"/>
              </w:rPr>
            </w:pPr>
            <w:r w:rsidRPr="00DC191F">
              <w:rPr>
                <w:rFonts w:cs="Times New Roman"/>
                <w:color w:val="000000"/>
                <w:sz w:val="18"/>
                <w:szCs w:val="18"/>
                <w:lang w:val="nl-NL"/>
              </w:rPr>
              <w:t>at, bg, dk, fi, fr, de, el, hu, it, nl, pl, pt, si, se, uk</w:t>
            </w:r>
          </w:p>
        </w:tc>
        <w:tc>
          <w:tcPr>
            <w:tcW w:w="1122" w:type="pct"/>
            <w:tcBorders>
              <w:top w:val="nil"/>
              <w:left w:val="single" w:sz="4" w:space="0" w:color="auto"/>
              <w:bottom w:val="single" w:sz="4" w:space="0" w:color="auto"/>
              <w:right w:val="single" w:sz="4" w:space="0" w:color="auto"/>
            </w:tcBorders>
            <w:shd w:val="clear" w:color="auto" w:fill="auto"/>
          </w:tcPr>
          <w:p w14:paraId="6C172C82" w14:textId="77777777" w:rsidR="00A95B88" w:rsidRPr="002C481B" w:rsidRDefault="00A35BDA" w:rsidP="00E26285">
            <w:pPr>
              <w:rPr>
                <w:rFonts w:cs="Times New Roman"/>
                <w:color w:val="000000"/>
                <w:sz w:val="18"/>
                <w:szCs w:val="18"/>
              </w:rPr>
            </w:pPr>
            <w:hyperlink r:id="rId65" w:history="1">
              <w:r w:rsidR="00A95B88" w:rsidRPr="00E55866">
                <w:rPr>
                  <w:rStyle w:val="Hyperlink"/>
                  <w:rFonts w:cs="Times New Roman"/>
                  <w:sz w:val="18"/>
                  <w:szCs w:val="18"/>
                </w:rPr>
                <w:t>Analyzing the dynamics of information and knowledge landscapes (KNOWeSCAPE)</w:t>
              </w:r>
            </w:hyperlink>
          </w:p>
        </w:tc>
        <w:tc>
          <w:tcPr>
            <w:tcW w:w="1827" w:type="pct"/>
            <w:tcBorders>
              <w:top w:val="nil"/>
              <w:left w:val="single" w:sz="4" w:space="0" w:color="auto"/>
              <w:bottom w:val="single" w:sz="4" w:space="0" w:color="auto"/>
              <w:right w:val="single" w:sz="4" w:space="0" w:color="auto"/>
            </w:tcBorders>
          </w:tcPr>
          <w:p w14:paraId="62E9DEF4" w14:textId="0A293366" w:rsidR="00A95B88" w:rsidRPr="00A95B88" w:rsidRDefault="00A35BDA" w:rsidP="00A95B88">
            <w:hyperlink r:id="rId66" w:history="1">
              <w:r w:rsidR="00A95B88" w:rsidRPr="00A95B88">
                <w:rPr>
                  <w:rStyle w:val="Hyperlink"/>
                  <w:rFonts w:cs="Times New Roman"/>
                  <w:sz w:val="18"/>
                  <w:szCs w:val="18"/>
                </w:rPr>
                <w:t>http://www.cost.eu/COST_Actions/mpns/TD1210?management</w:t>
              </w:r>
            </w:hyperlink>
            <w:r w:rsidR="00A95B88" w:rsidRPr="00A95B88">
              <w:rPr>
                <w:rFonts w:cs="Times New Roman"/>
                <w:color w:val="000000"/>
                <w:sz w:val="18"/>
                <w:szCs w:val="18"/>
              </w:rPr>
              <w:t xml:space="preserve"> </w:t>
            </w:r>
          </w:p>
        </w:tc>
      </w:tr>
      <w:tr w:rsidR="00A95B88" w:rsidRPr="00E26285" w14:paraId="63A00BDB" w14:textId="77777777" w:rsidTr="00A95B88">
        <w:trPr>
          <w:trHeight w:val="269"/>
        </w:trPr>
        <w:tc>
          <w:tcPr>
            <w:tcW w:w="564" w:type="pct"/>
            <w:noWrap/>
            <w:hideMark/>
          </w:tcPr>
          <w:p w14:paraId="6F4F2002"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TD1306</w:t>
            </w:r>
          </w:p>
        </w:tc>
        <w:tc>
          <w:tcPr>
            <w:tcW w:w="738" w:type="pct"/>
          </w:tcPr>
          <w:p w14:paraId="498BE5BC"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16F944A0" w14:textId="77777777" w:rsidR="00A95B88" w:rsidRPr="002C481B" w:rsidRDefault="00A95B88" w:rsidP="00E55866">
            <w:pPr>
              <w:rPr>
                <w:rFonts w:cs="Times New Roman"/>
                <w:color w:val="000000"/>
                <w:sz w:val="18"/>
                <w:szCs w:val="18"/>
              </w:rPr>
            </w:pPr>
            <w:r>
              <w:rPr>
                <w:rFonts w:cs="Times New Roman"/>
                <w:color w:val="000000"/>
                <w:sz w:val="18"/>
                <w:szCs w:val="18"/>
              </w:rPr>
              <w:t>at, bg, cz, dk, ee, fi, fr, de, el, hu,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73CA741B" w14:textId="77777777" w:rsidR="00A95B88" w:rsidRPr="002C481B" w:rsidRDefault="00A35BDA" w:rsidP="00E26285">
            <w:pPr>
              <w:rPr>
                <w:rFonts w:cs="Times New Roman"/>
                <w:color w:val="000000"/>
                <w:sz w:val="18"/>
                <w:szCs w:val="18"/>
              </w:rPr>
            </w:pPr>
            <w:hyperlink r:id="rId67" w:history="1">
              <w:r w:rsidR="00A95B88" w:rsidRPr="00E55866">
                <w:rPr>
                  <w:rStyle w:val="Hyperlink"/>
                  <w:rFonts w:cs="Times New Roman"/>
                  <w:sz w:val="18"/>
                  <w:szCs w:val="18"/>
                </w:rPr>
                <w:t>New Frontiers of Peer Review (PEERE)</w:t>
              </w:r>
            </w:hyperlink>
          </w:p>
        </w:tc>
        <w:tc>
          <w:tcPr>
            <w:tcW w:w="1827" w:type="pct"/>
            <w:tcBorders>
              <w:top w:val="nil"/>
              <w:left w:val="single" w:sz="4" w:space="0" w:color="auto"/>
              <w:bottom w:val="single" w:sz="4" w:space="0" w:color="auto"/>
              <w:right w:val="single" w:sz="4" w:space="0" w:color="auto"/>
            </w:tcBorders>
          </w:tcPr>
          <w:p w14:paraId="4BBAB226" w14:textId="69A58A1F" w:rsidR="00A95B88" w:rsidRPr="00A95B88" w:rsidRDefault="00A35BDA" w:rsidP="00A95B88">
            <w:hyperlink r:id="rId68" w:history="1">
              <w:r w:rsidR="00A95B88" w:rsidRPr="00A95B88">
                <w:rPr>
                  <w:rStyle w:val="Hyperlink"/>
                  <w:rFonts w:cs="Times New Roman"/>
                  <w:sz w:val="18"/>
                  <w:szCs w:val="18"/>
                </w:rPr>
                <w:t>http://www.cost.eu/COST_Actions/tdp/TD1306?management</w:t>
              </w:r>
            </w:hyperlink>
            <w:r w:rsidR="00A95B88" w:rsidRPr="00A95B88">
              <w:rPr>
                <w:rFonts w:cs="Times New Roman"/>
                <w:color w:val="000000"/>
                <w:sz w:val="18"/>
                <w:szCs w:val="18"/>
              </w:rPr>
              <w:t xml:space="preserve"> </w:t>
            </w:r>
          </w:p>
        </w:tc>
      </w:tr>
      <w:tr w:rsidR="00A95B88" w:rsidRPr="00E26285" w14:paraId="13EF6E5E" w14:textId="77777777" w:rsidTr="00A95B88">
        <w:trPr>
          <w:trHeight w:val="269"/>
        </w:trPr>
        <w:tc>
          <w:tcPr>
            <w:tcW w:w="564" w:type="pct"/>
            <w:noWrap/>
            <w:hideMark/>
          </w:tcPr>
          <w:p w14:paraId="0DF3B591"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TU1204</w:t>
            </w:r>
          </w:p>
        </w:tc>
        <w:tc>
          <w:tcPr>
            <w:tcW w:w="738" w:type="pct"/>
          </w:tcPr>
          <w:p w14:paraId="59892975"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7E0846AA" w14:textId="77777777" w:rsidR="00A95B88" w:rsidRPr="002C481B" w:rsidRDefault="00A95B88" w:rsidP="00E26285">
            <w:pPr>
              <w:rPr>
                <w:rFonts w:cs="Times New Roman"/>
                <w:color w:val="000000"/>
                <w:sz w:val="18"/>
                <w:szCs w:val="18"/>
              </w:rPr>
            </w:pPr>
            <w:r>
              <w:rPr>
                <w:rFonts w:cs="Times New Roman"/>
                <w:color w:val="000000"/>
                <w:sz w:val="18"/>
                <w:szCs w:val="18"/>
              </w:rPr>
              <w:t>at, bg, dk, ee, fi, fr, de, el,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1E8BEDCF" w14:textId="77777777" w:rsidR="00A95B88" w:rsidRPr="002C481B" w:rsidRDefault="00A35BDA" w:rsidP="00E26285">
            <w:pPr>
              <w:rPr>
                <w:rFonts w:cs="Times New Roman"/>
                <w:color w:val="000000"/>
                <w:sz w:val="18"/>
                <w:szCs w:val="18"/>
              </w:rPr>
            </w:pPr>
            <w:hyperlink r:id="rId69" w:history="1">
              <w:r w:rsidR="00A95B88" w:rsidRPr="00E55866">
                <w:rPr>
                  <w:rStyle w:val="Hyperlink"/>
                  <w:rFonts w:cs="Times New Roman"/>
                  <w:sz w:val="18"/>
                  <w:szCs w:val="18"/>
                </w:rPr>
                <w:t>People Friendly Cities in a Data Rich World</w:t>
              </w:r>
            </w:hyperlink>
          </w:p>
        </w:tc>
        <w:tc>
          <w:tcPr>
            <w:tcW w:w="1827" w:type="pct"/>
            <w:tcBorders>
              <w:top w:val="nil"/>
              <w:left w:val="single" w:sz="4" w:space="0" w:color="auto"/>
              <w:bottom w:val="single" w:sz="4" w:space="0" w:color="auto"/>
              <w:right w:val="single" w:sz="4" w:space="0" w:color="auto"/>
            </w:tcBorders>
          </w:tcPr>
          <w:p w14:paraId="4C585788" w14:textId="0EB0BEB3" w:rsidR="00A95B88" w:rsidRPr="00A95B88" w:rsidRDefault="00A35BDA" w:rsidP="00A95B88">
            <w:hyperlink r:id="rId70" w:history="1">
              <w:r w:rsidR="00A95B88" w:rsidRPr="00A95B88">
                <w:rPr>
                  <w:rStyle w:val="Hyperlink"/>
                  <w:rFonts w:cs="Times New Roman"/>
                  <w:sz w:val="18"/>
                  <w:szCs w:val="18"/>
                </w:rPr>
                <w:t>http://www.cost.eu/COST_Actions/tud/TU1204?management</w:t>
              </w:r>
            </w:hyperlink>
            <w:r w:rsidR="00A95B88" w:rsidRPr="00A95B88">
              <w:rPr>
                <w:rFonts w:cs="Times New Roman"/>
                <w:color w:val="000000"/>
                <w:sz w:val="18"/>
                <w:szCs w:val="18"/>
              </w:rPr>
              <w:t xml:space="preserve"> </w:t>
            </w:r>
          </w:p>
        </w:tc>
      </w:tr>
      <w:tr w:rsidR="00A95B88" w:rsidRPr="00E26285" w14:paraId="43E9512E" w14:textId="77777777" w:rsidTr="00A95B88">
        <w:trPr>
          <w:trHeight w:val="269"/>
        </w:trPr>
        <w:tc>
          <w:tcPr>
            <w:tcW w:w="564" w:type="pct"/>
            <w:noWrap/>
            <w:hideMark/>
          </w:tcPr>
          <w:p w14:paraId="6369CD1C"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TU1305</w:t>
            </w:r>
          </w:p>
        </w:tc>
        <w:tc>
          <w:tcPr>
            <w:tcW w:w="738" w:type="pct"/>
          </w:tcPr>
          <w:p w14:paraId="6CEE9784"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183795D2" w14:textId="77777777" w:rsidR="00A95B88" w:rsidRPr="002C481B" w:rsidRDefault="00A95B88" w:rsidP="00E26285">
            <w:pPr>
              <w:rPr>
                <w:rFonts w:cs="Times New Roman"/>
                <w:color w:val="000000"/>
                <w:sz w:val="18"/>
                <w:szCs w:val="18"/>
              </w:rPr>
            </w:pPr>
            <w:r>
              <w:rPr>
                <w:rFonts w:cs="Times New Roman"/>
                <w:color w:val="000000"/>
                <w:sz w:val="18"/>
                <w:szCs w:val="18"/>
              </w:rPr>
              <w:t>at, cz, dk, ee, fr, de, el, hu, it, lv, lt, nl, no, pl, pt, se, uk</w:t>
            </w:r>
          </w:p>
        </w:tc>
        <w:tc>
          <w:tcPr>
            <w:tcW w:w="1122" w:type="pct"/>
            <w:tcBorders>
              <w:top w:val="nil"/>
              <w:left w:val="single" w:sz="4" w:space="0" w:color="auto"/>
              <w:bottom w:val="single" w:sz="4" w:space="0" w:color="auto"/>
              <w:right w:val="single" w:sz="4" w:space="0" w:color="auto"/>
            </w:tcBorders>
            <w:shd w:val="clear" w:color="auto" w:fill="auto"/>
          </w:tcPr>
          <w:p w14:paraId="277B5E4D" w14:textId="77777777" w:rsidR="00A95B88" w:rsidRPr="002C481B" w:rsidRDefault="00A35BDA" w:rsidP="00E26285">
            <w:pPr>
              <w:rPr>
                <w:rFonts w:cs="Times New Roman"/>
                <w:color w:val="000000"/>
                <w:sz w:val="18"/>
                <w:szCs w:val="18"/>
              </w:rPr>
            </w:pPr>
            <w:hyperlink r:id="rId71" w:history="1">
              <w:r w:rsidR="00A95B88" w:rsidRPr="00E55866">
                <w:rPr>
                  <w:rStyle w:val="Hyperlink"/>
                  <w:rFonts w:cs="Times New Roman"/>
                  <w:sz w:val="18"/>
                  <w:szCs w:val="18"/>
                </w:rPr>
                <w:t>Social networks and travel behaviour</w:t>
              </w:r>
            </w:hyperlink>
          </w:p>
        </w:tc>
        <w:tc>
          <w:tcPr>
            <w:tcW w:w="1827" w:type="pct"/>
            <w:tcBorders>
              <w:top w:val="nil"/>
              <w:left w:val="single" w:sz="4" w:space="0" w:color="auto"/>
              <w:bottom w:val="single" w:sz="4" w:space="0" w:color="auto"/>
              <w:right w:val="single" w:sz="4" w:space="0" w:color="auto"/>
            </w:tcBorders>
          </w:tcPr>
          <w:p w14:paraId="7A4240DF" w14:textId="2D90A109" w:rsidR="00A95B88" w:rsidRPr="00A95B88" w:rsidRDefault="00A35BDA" w:rsidP="00A95B88">
            <w:hyperlink r:id="rId72" w:history="1">
              <w:r w:rsidR="00A95B88" w:rsidRPr="00A95B88">
                <w:rPr>
                  <w:rStyle w:val="Hyperlink"/>
                  <w:rFonts w:cs="Times New Roman"/>
                  <w:sz w:val="18"/>
                  <w:szCs w:val="18"/>
                </w:rPr>
                <w:t>http://www.cost.eu/COST_Actions/tud/TU1305?management</w:t>
              </w:r>
            </w:hyperlink>
            <w:r w:rsidR="00A95B88" w:rsidRPr="00A95B88">
              <w:rPr>
                <w:rFonts w:cs="Times New Roman"/>
                <w:color w:val="000000"/>
                <w:sz w:val="18"/>
                <w:szCs w:val="18"/>
              </w:rPr>
              <w:t xml:space="preserve"> </w:t>
            </w:r>
          </w:p>
        </w:tc>
      </w:tr>
      <w:tr w:rsidR="00A95B88" w:rsidRPr="00E26285" w14:paraId="7C697861" w14:textId="77777777" w:rsidTr="00A95B88">
        <w:trPr>
          <w:trHeight w:val="2411"/>
        </w:trPr>
        <w:tc>
          <w:tcPr>
            <w:tcW w:w="564" w:type="pct"/>
            <w:noWrap/>
            <w:hideMark/>
          </w:tcPr>
          <w:p w14:paraId="68DC2AE0"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lastRenderedPageBreak/>
              <w:t>TU1306</w:t>
            </w:r>
          </w:p>
        </w:tc>
        <w:tc>
          <w:tcPr>
            <w:tcW w:w="738" w:type="pct"/>
          </w:tcPr>
          <w:p w14:paraId="6165B30F"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15931E91" w14:textId="77777777" w:rsidR="00A95B88" w:rsidRPr="002C481B" w:rsidRDefault="00A95B88" w:rsidP="00E26285">
            <w:pPr>
              <w:rPr>
                <w:rFonts w:cs="Times New Roman"/>
                <w:color w:val="000000"/>
                <w:sz w:val="18"/>
                <w:szCs w:val="18"/>
              </w:rPr>
            </w:pPr>
            <w:r>
              <w:rPr>
                <w:rFonts w:cs="Times New Roman"/>
                <w:color w:val="000000"/>
                <w:sz w:val="18"/>
                <w:szCs w:val="18"/>
              </w:rPr>
              <w:t xml:space="preserve">at, bg, dk, fr, de, el, hu,,it, lv, lt, nl, no, pl, pt, si, se, uk </w:t>
            </w:r>
          </w:p>
        </w:tc>
        <w:tc>
          <w:tcPr>
            <w:tcW w:w="1122" w:type="pct"/>
            <w:tcBorders>
              <w:top w:val="nil"/>
              <w:left w:val="single" w:sz="4" w:space="0" w:color="auto"/>
              <w:bottom w:val="single" w:sz="4" w:space="0" w:color="auto"/>
              <w:right w:val="single" w:sz="4" w:space="0" w:color="auto"/>
            </w:tcBorders>
            <w:shd w:val="clear" w:color="auto" w:fill="auto"/>
          </w:tcPr>
          <w:p w14:paraId="48086B87" w14:textId="77777777" w:rsidR="00A95B88" w:rsidRPr="002C481B" w:rsidRDefault="00A35BDA" w:rsidP="00E26285">
            <w:pPr>
              <w:rPr>
                <w:rFonts w:cs="Times New Roman"/>
                <w:color w:val="000000"/>
                <w:sz w:val="18"/>
                <w:szCs w:val="18"/>
              </w:rPr>
            </w:pPr>
            <w:hyperlink r:id="rId73" w:history="1">
              <w:r w:rsidR="00A95B88" w:rsidRPr="00E55866">
                <w:rPr>
                  <w:rStyle w:val="Hyperlink"/>
                  <w:rFonts w:cs="Times New Roman"/>
                  <w:sz w:val="18"/>
                  <w:szCs w:val="18"/>
                </w:rPr>
                <w:t>Fostering knowledge about the relationship between Information and Communication Technologies and Public Spaces supported by strategies to improve their use and attractiveness (CYBERPARKS)</w:t>
              </w:r>
            </w:hyperlink>
          </w:p>
        </w:tc>
        <w:tc>
          <w:tcPr>
            <w:tcW w:w="1827" w:type="pct"/>
            <w:tcBorders>
              <w:top w:val="nil"/>
              <w:left w:val="single" w:sz="4" w:space="0" w:color="auto"/>
              <w:bottom w:val="single" w:sz="4" w:space="0" w:color="auto"/>
              <w:right w:val="single" w:sz="4" w:space="0" w:color="auto"/>
            </w:tcBorders>
          </w:tcPr>
          <w:p w14:paraId="04354475" w14:textId="207E9F1A" w:rsidR="00A95B88" w:rsidRPr="00A95B88" w:rsidRDefault="00A35BDA" w:rsidP="00A95B88">
            <w:hyperlink r:id="rId74" w:history="1">
              <w:r w:rsidR="00A95B88" w:rsidRPr="00A95B88">
                <w:rPr>
                  <w:rStyle w:val="Hyperlink"/>
                  <w:rFonts w:cs="Times New Roman"/>
                  <w:sz w:val="18"/>
                  <w:szCs w:val="18"/>
                </w:rPr>
                <w:t>http://www.cost.eu/COST_Actions/tud/TU1306?management</w:t>
              </w:r>
            </w:hyperlink>
            <w:r w:rsidR="00A95B88" w:rsidRPr="00A95B88">
              <w:rPr>
                <w:rFonts w:cs="Times New Roman"/>
                <w:color w:val="000000"/>
                <w:sz w:val="18"/>
                <w:szCs w:val="18"/>
              </w:rPr>
              <w:t xml:space="preserve"> </w:t>
            </w:r>
          </w:p>
        </w:tc>
      </w:tr>
      <w:tr w:rsidR="00A95B88" w:rsidRPr="00E26285" w14:paraId="715C058A" w14:textId="77777777" w:rsidTr="00A95B88">
        <w:trPr>
          <w:trHeight w:val="269"/>
        </w:trPr>
        <w:tc>
          <w:tcPr>
            <w:tcW w:w="564" w:type="pct"/>
            <w:noWrap/>
            <w:hideMark/>
          </w:tcPr>
          <w:p w14:paraId="753C179F"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CA15123</w:t>
            </w:r>
          </w:p>
        </w:tc>
        <w:tc>
          <w:tcPr>
            <w:tcW w:w="738" w:type="pct"/>
          </w:tcPr>
          <w:p w14:paraId="1D632EAB"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Estonia</w:t>
            </w:r>
          </w:p>
        </w:tc>
        <w:tc>
          <w:tcPr>
            <w:tcW w:w="748" w:type="pct"/>
          </w:tcPr>
          <w:p w14:paraId="01020C00" w14:textId="77777777" w:rsidR="00A95B88" w:rsidRPr="002C481B" w:rsidRDefault="00A95B88" w:rsidP="00E26285">
            <w:pPr>
              <w:rPr>
                <w:rFonts w:cs="Times New Roman"/>
                <w:color w:val="000000"/>
                <w:sz w:val="18"/>
                <w:szCs w:val="18"/>
              </w:rPr>
            </w:pPr>
            <w:r>
              <w:rPr>
                <w:rFonts w:cs="Times New Roman"/>
                <w:color w:val="000000"/>
                <w:sz w:val="18"/>
                <w:szCs w:val="18"/>
              </w:rPr>
              <w:t>at, cz, dk, ee, fi, fr, de, el, hu,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4693001E" w14:textId="77777777" w:rsidR="00A95B88" w:rsidRPr="002C481B" w:rsidRDefault="00A35BDA" w:rsidP="00E26285">
            <w:pPr>
              <w:rPr>
                <w:rFonts w:cs="Times New Roman"/>
                <w:color w:val="000000"/>
                <w:sz w:val="18"/>
                <w:szCs w:val="18"/>
              </w:rPr>
            </w:pPr>
            <w:hyperlink r:id="rId75" w:history="1">
              <w:r w:rsidR="00A95B88" w:rsidRPr="00E55866">
                <w:rPr>
                  <w:rStyle w:val="Hyperlink"/>
                  <w:rFonts w:cs="Times New Roman"/>
                  <w:sz w:val="18"/>
                  <w:szCs w:val="18"/>
                </w:rPr>
                <w:t>The European research network on types for programming and verification (EUTYPES)</w:t>
              </w:r>
            </w:hyperlink>
          </w:p>
        </w:tc>
        <w:tc>
          <w:tcPr>
            <w:tcW w:w="1827" w:type="pct"/>
            <w:tcBorders>
              <w:top w:val="nil"/>
              <w:left w:val="single" w:sz="4" w:space="0" w:color="auto"/>
              <w:bottom w:val="single" w:sz="4" w:space="0" w:color="auto"/>
              <w:right w:val="single" w:sz="4" w:space="0" w:color="auto"/>
            </w:tcBorders>
          </w:tcPr>
          <w:p w14:paraId="50355380" w14:textId="34AA7134" w:rsidR="00A95B88" w:rsidRPr="00A95B88" w:rsidRDefault="00A35BDA" w:rsidP="00A95B88">
            <w:hyperlink r:id="rId76" w:history="1">
              <w:r w:rsidR="00A95B88" w:rsidRPr="00A95B88">
                <w:rPr>
                  <w:rStyle w:val="Hyperlink"/>
                  <w:rFonts w:cs="Times New Roman"/>
                  <w:sz w:val="18"/>
                  <w:szCs w:val="18"/>
                </w:rPr>
                <w:t>http://www.cost.eu/COST_Actions/ca/CA15123?management</w:t>
              </w:r>
            </w:hyperlink>
            <w:r w:rsidR="00A95B88" w:rsidRPr="00A95B88">
              <w:rPr>
                <w:rFonts w:cs="Times New Roman"/>
                <w:color w:val="000000"/>
                <w:sz w:val="18"/>
                <w:szCs w:val="18"/>
              </w:rPr>
              <w:t xml:space="preserve"> </w:t>
            </w:r>
          </w:p>
        </w:tc>
      </w:tr>
      <w:tr w:rsidR="00A95B88" w:rsidRPr="00E26285" w14:paraId="1D4F936F" w14:textId="77777777" w:rsidTr="00A95B88">
        <w:trPr>
          <w:trHeight w:val="269"/>
        </w:trPr>
        <w:tc>
          <w:tcPr>
            <w:tcW w:w="564" w:type="pct"/>
            <w:noWrap/>
            <w:hideMark/>
          </w:tcPr>
          <w:p w14:paraId="724D6BA0" w14:textId="77777777" w:rsidR="00A95B88" w:rsidRPr="000F1243"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0F1243">
              <w:rPr>
                <w:rFonts w:eastAsia="Times New Roman" w:cs="Times New Roman"/>
                <w:color w:val="000000"/>
                <w:sz w:val="18"/>
                <w:szCs w:val="18"/>
                <w:lang w:eastAsia="en-GB"/>
              </w:rPr>
              <w:t>IC1406</w:t>
            </w:r>
          </w:p>
        </w:tc>
        <w:tc>
          <w:tcPr>
            <w:tcW w:w="738" w:type="pct"/>
          </w:tcPr>
          <w:p w14:paraId="1F26D9EE"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30833C3B" w14:textId="77777777" w:rsidR="00A95B88" w:rsidRPr="002C481B" w:rsidRDefault="00A95B88" w:rsidP="00E26285">
            <w:pPr>
              <w:rPr>
                <w:rFonts w:cs="Times New Roman"/>
                <w:color w:val="000000"/>
                <w:sz w:val="18"/>
                <w:szCs w:val="18"/>
              </w:rPr>
            </w:pPr>
            <w:r>
              <w:rPr>
                <w:rFonts w:cs="Times New Roman"/>
                <w:color w:val="000000"/>
                <w:sz w:val="18"/>
                <w:szCs w:val="18"/>
              </w:rPr>
              <w:t>at, bg, ee, fi, fr, de, el, it, lv,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35AA62D3" w14:textId="77777777" w:rsidR="00A95B88" w:rsidRPr="002C481B" w:rsidRDefault="00A35BDA" w:rsidP="00E26285">
            <w:pPr>
              <w:rPr>
                <w:rFonts w:cs="Times New Roman"/>
                <w:color w:val="000000"/>
                <w:sz w:val="18"/>
                <w:szCs w:val="18"/>
              </w:rPr>
            </w:pPr>
            <w:hyperlink r:id="rId77" w:history="1">
              <w:r w:rsidR="00A95B88" w:rsidRPr="000A1672">
                <w:rPr>
                  <w:rStyle w:val="Hyperlink"/>
                  <w:rFonts w:cs="Times New Roman"/>
                  <w:sz w:val="18"/>
                  <w:szCs w:val="18"/>
                </w:rPr>
                <w:t>High-Performance Modelling and Simulation for Big Data Applications (cHiPSet)</w:t>
              </w:r>
            </w:hyperlink>
          </w:p>
        </w:tc>
        <w:tc>
          <w:tcPr>
            <w:tcW w:w="1827" w:type="pct"/>
            <w:tcBorders>
              <w:top w:val="nil"/>
              <w:left w:val="single" w:sz="4" w:space="0" w:color="auto"/>
              <w:bottom w:val="single" w:sz="4" w:space="0" w:color="auto"/>
              <w:right w:val="single" w:sz="4" w:space="0" w:color="auto"/>
            </w:tcBorders>
          </w:tcPr>
          <w:p w14:paraId="7C70CA02" w14:textId="09C599AE" w:rsidR="00A95B88" w:rsidRPr="00A95B88" w:rsidRDefault="00A35BDA" w:rsidP="00A95B88">
            <w:hyperlink r:id="rId78" w:history="1">
              <w:r w:rsidR="00A95B88" w:rsidRPr="00A95B88">
                <w:rPr>
                  <w:rStyle w:val="Hyperlink"/>
                  <w:rFonts w:cs="Times New Roman"/>
                  <w:sz w:val="18"/>
                  <w:szCs w:val="18"/>
                </w:rPr>
                <w:t>http://www.cost.eu/COST_Actions/ict/IC1406?management</w:t>
              </w:r>
            </w:hyperlink>
            <w:r w:rsidR="00A95B88" w:rsidRPr="00A95B88">
              <w:rPr>
                <w:rFonts w:cs="Times New Roman"/>
                <w:color w:val="000000"/>
                <w:sz w:val="18"/>
                <w:szCs w:val="18"/>
              </w:rPr>
              <w:t xml:space="preserve"> </w:t>
            </w:r>
          </w:p>
        </w:tc>
      </w:tr>
      <w:tr w:rsidR="00A95B88" w:rsidRPr="00E26285" w14:paraId="7733BED0" w14:textId="77777777" w:rsidTr="00A95B88">
        <w:trPr>
          <w:trHeight w:val="269"/>
        </w:trPr>
        <w:tc>
          <w:tcPr>
            <w:tcW w:w="564" w:type="pct"/>
            <w:noWrap/>
            <w:hideMark/>
          </w:tcPr>
          <w:p w14:paraId="10D7C665"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IC1304</w:t>
            </w:r>
          </w:p>
        </w:tc>
        <w:tc>
          <w:tcPr>
            <w:tcW w:w="738" w:type="pct"/>
          </w:tcPr>
          <w:p w14:paraId="40E2C597"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748" w:type="pct"/>
          </w:tcPr>
          <w:p w14:paraId="56C314D6" w14:textId="77777777" w:rsidR="00A95B88" w:rsidRPr="002C481B" w:rsidRDefault="00A95B88" w:rsidP="00E26285">
            <w:pPr>
              <w:rPr>
                <w:rFonts w:cs="Times New Roman"/>
                <w:color w:val="000000"/>
                <w:sz w:val="18"/>
                <w:szCs w:val="18"/>
              </w:rPr>
            </w:pPr>
            <w:r>
              <w:rPr>
                <w:rFonts w:cs="Times New Roman"/>
                <w:color w:val="000000"/>
                <w:sz w:val="18"/>
                <w:szCs w:val="18"/>
              </w:rPr>
              <w:t>at, bg, dk, fi, fr, de, el, hu, it, lt, nl, no, pl, pt, si, se, uk</w:t>
            </w:r>
          </w:p>
        </w:tc>
        <w:tc>
          <w:tcPr>
            <w:tcW w:w="1122" w:type="pct"/>
            <w:tcBorders>
              <w:top w:val="nil"/>
              <w:left w:val="single" w:sz="4" w:space="0" w:color="auto"/>
              <w:bottom w:val="single" w:sz="4" w:space="0" w:color="auto"/>
              <w:right w:val="single" w:sz="4" w:space="0" w:color="auto"/>
            </w:tcBorders>
            <w:shd w:val="clear" w:color="auto" w:fill="auto"/>
          </w:tcPr>
          <w:p w14:paraId="15032D90" w14:textId="77777777" w:rsidR="00A95B88" w:rsidRPr="002C481B" w:rsidRDefault="00A35BDA" w:rsidP="00E26285">
            <w:pPr>
              <w:rPr>
                <w:rFonts w:cs="Times New Roman"/>
                <w:color w:val="000000"/>
                <w:sz w:val="18"/>
                <w:szCs w:val="18"/>
              </w:rPr>
            </w:pPr>
            <w:hyperlink r:id="rId79" w:history="1">
              <w:r w:rsidR="00A95B88" w:rsidRPr="000A1672">
                <w:rPr>
                  <w:rStyle w:val="Hyperlink"/>
                  <w:rFonts w:cs="Times New Roman"/>
                  <w:sz w:val="18"/>
                  <w:szCs w:val="18"/>
                </w:rPr>
                <w:t>Autonomous Control for a Reliable Internet of Services (ACROSS)</w:t>
              </w:r>
            </w:hyperlink>
          </w:p>
        </w:tc>
        <w:tc>
          <w:tcPr>
            <w:tcW w:w="1827" w:type="pct"/>
            <w:tcBorders>
              <w:top w:val="nil"/>
              <w:left w:val="single" w:sz="4" w:space="0" w:color="auto"/>
              <w:bottom w:val="single" w:sz="4" w:space="0" w:color="auto"/>
              <w:right w:val="single" w:sz="4" w:space="0" w:color="auto"/>
            </w:tcBorders>
          </w:tcPr>
          <w:p w14:paraId="14CA7725" w14:textId="7CA56E1E" w:rsidR="00A95B88" w:rsidRPr="00A95B88" w:rsidRDefault="00A35BDA" w:rsidP="00A95B88">
            <w:hyperlink r:id="rId80" w:history="1">
              <w:r w:rsidR="00A95B88" w:rsidRPr="00A95B88">
                <w:rPr>
                  <w:rStyle w:val="Hyperlink"/>
                  <w:rFonts w:cs="Times New Roman"/>
                  <w:sz w:val="18"/>
                  <w:szCs w:val="18"/>
                </w:rPr>
                <w:t>http://www.cost.eu/COST_Actions/ict/IC1304?management</w:t>
              </w:r>
            </w:hyperlink>
            <w:r w:rsidR="00A95B88" w:rsidRPr="00A95B88">
              <w:rPr>
                <w:rFonts w:cs="Times New Roman"/>
                <w:color w:val="000000"/>
                <w:sz w:val="18"/>
                <w:szCs w:val="18"/>
              </w:rPr>
              <w:t xml:space="preserve"> </w:t>
            </w:r>
          </w:p>
        </w:tc>
      </w:tr>
      <w:tr w:rsidR="00A95B88" w:rsidRPr="00E26285" w14:paraId="5FD303F5" w14:textId="77777777" w:rsidTr="00A95B88">
        <w:trPr>
          <w:trHeight w:val="269"/>
        </w:trPr>
        <w:tc>
          <w:tcPr>
            <w:tcW w:w="564" w:type="pct"/>
            <w:noWrap/>
            <w:hideMark/>
          </w:tcPr>
          <w:p w14:paraId="172C1C0A" w14:textId="77777777" w:rsidR="00A95B88" w:rsidRPr="000F1243" w:rsidRDefault="00A95B88" w:rsidP="00E26285">
            <w:pPr>
              <w:jc w:val="center"/>
              <w:rPr>
                <w:rFonts w:eastAsia="Times New Roman" w:cs="Times New Roman"/>
                <w:color w:val="000000"/>
                <w:sz w:val="18"/>
                <w:szCs w:val="18"/>
                <w:lang w:eastAsia="en-GB"/>
              </w:rPr>
            </w:pPr>
            <w:r w:rsidRPr="000F1243">
              <w:rPr>
                <w:rFonts w:eastAsia="Times New Roman" w:cs="Times New Roman"/>
                <w:color w:val="000000"/>
                <w:sz w:val="18"/>
                <w:szCs w:val="18"/>
                <w:lang w:eastAsia="en-GB"/>
              </w:rPr>
              <w:t>CA16121</w:t>
            </w:r>
          </w:p>
        </w:tc>
        <w:tc>
          <w:tcPr>
            <w:tcW w:w="738" w:type="pct"/>
          </w:tcPr>
          <w:p w14:paraId="123C6375" w14:textId="77777777" w:rsidR="00A95B88" w:rsidRPr="00E26285" w:rsidRDefault="00A95B88" w:rsidP="00E26285">
            <w:pPr>
              <w:jc w:val="center"/>
              <w:rPr>
                <w:rFonts w:eastAsia="Times New Roman" w:cs="Times New Roman"/>
                <w:color w:val="000000"/>
                <w:sz w:val="18"/>
                <w:szCs w:val="18"/>
                <w:lang w:eastAsia="en-GB"/>
              </w:rPr>
            </w:pPr>
            <w:r>
              <w:rPr>
                <w:rFonts w:eastAsia="Times New Roman" w:cs="Times New Roman"/>
                <w:color w:val="000000"/>
                <w:sz w:val="18"/>
                <w:szCs w:val="18"/>
                <w:lang w:eastAsia="en-GB"/>
              </w:rPr>
              <w:t>Estonia</w:t>
            </w:r>
          </w:p>
        </w:tc>
        <w:tc>
          <w:tcPr>
            <w:tcW w:w="748" w:type="pct"/>
          </w:tcPr>
          <w:p w14:paraId="31C03F58" w14:textId="77777777" w:rsidR="00A95B88" w:rsidRPr="002C481B" w:rsidRDefault="00A95B88" w:rsidP="00E26285">
            <w:pPr>
              <w:rPr>
                <w:rFonts w:cs="Times New Roman"/>
                <w:color w:val="000000"/>
                <w:sz w:val="18"/>
                <w:szCs w:val="18"/>
              </w:rPr>
            </w:pPr>
            <w:r>
              <w:rPr>
                <w:rFonts w:cs="Times New Roman"/>
                <w:color w:val="000000"/>
                <w:sz w:val="18"/>
                <w:szCs w:val="18"/>
              </w:rPr>
              <w:t>at, bg, dk, ee, fi, fr, de, ee, hu, it, lt, nl, no, pl, pt, se, uk</w:t>
            </w:r>
          </w:p>
        </w:tc>
        <w:tc>
          <w:tcPr>
            <w:tcW w:w="1122" w:type="pct"/>
            <w:tcBorders>
              <w:top w:val="nil"/>
              <w:left w:val="single" w:sz="4" w:space="0" w:color="auto"/>
              <w:bottom w:val="nil"/>
              <w:right w:val="single" w:sz="4" w:space="0" w:color="auto"/>
            </w:tcBorders>
            <w:shd w:val="clear" w:color="auto" w:fill="auto"/>
          </w:tcPr>
          <w:p w14:paraId="374AE384" w14:textId="77777777" w:rsidR="00A95B88" w:rsidRPr="002C481B" w:rsidRDefault="00A35BDA" w:rsidP="00E26285">
            <w:pPr>
              <w:rPr>
                <w:rFonts w:cs="Times New Roman"/>
                <w:color w:val="000000"/>
                <w:sz w:val="18"/>
                <w:szCs w:val="18"/>
              </w:rPr>
            </w:pPr>
            <w:hyperlink r:id="rId81" w:history="1">
              <w:r w:rsidR="00A95B88" w:rsidRPr="000A1672">
                <w:rPr>
                  <w:rStyle w:val="Hyperlink"/>
                  <w:rFonts w:cs="Times New Roman"/>
                  <w:sz w:val="18"/>
                  <w:szCs w:val="18"/>
                </w:rPr>
                <w:t>From Sharing to Caring: Examining Socio-Technical Aspects of the Collaborative Economy</w:t>
              </w:r>
            </w:hyperlink>
          </w:p>
        </w:tc>
        <w:tc>
          <w:tcPr>
            <w:tcW w:w="1827" w:type="pct"/>
            <w:tcBorders>
              <w:top w:val="nil"/>
              <w:left w:val="single" w:sz="4" w:space="0" w:color="auto"/>
              <w:bottom w:val="nil"/>
              <w:right w:val="single" w:sz="4" w:space="0" w:color="auto"/>
            </w:tcBorders>
          </w:tcPr>
          <w:p w14:paraId="3BA6203E" w14:textId="717E60CB" w:rsidR="00A95B88" w:rsidRPr="00A95B88" w:rsidRDefault="00A35BDA" w:rsidP="00A95B88">
            <w:hyperlink r:id="rId82" w:history="1">
              <w:r w:rsidR="00A95B88" w:rsidRPr="00A95B88">
                <w:rPr>
                  <w:rStyle w:val="Hyperlink"/>
                  <w:rFonts w:cs="Times New Roman"/>
                  <w:sz w:val="18"/>
                  <w:szCs w:val="18"/>
                </w:rPr>
                <w:t>http://www.cost.eu/COST_Actions/ca/CA16121?management</w:t>
              </w:r>
            </w:hyperlink>
            <w:r w:rsidR="00A95B88" w:rsidRPr="00A95B88">
              <w:rPr>
                <w:rFonts w:cs="Times New Roman"/>
                <w:color w:val="000000"/>
                <w:sz w:val="18"/>
                <w:szCs w:val="18"/>
              </w:rPr>
              <w:t xml:space="preserve"> </w:t>
            </w:r>
          </w:p>
        </w:tc>
      </w:tr>
      <w:tr w:rsidR="00A95B88" w:rsidRPr="00E26285" w14:paraId="03F00BAE" w14:textId="77777777" w:rsidTr="00A95B88">
        <w:trPr>
          <w:trHeight w:val="269"/>
        </w:trPr>
        <w:tc>
          <w:tcPr>
            <w:tcW w:w="564" w:type="pct"/>
            <w:shd w:val="clear" w:color="auto" w:fill="D9E2F3" w:themeFill="accent5" w:themeFillTint="33"/>
            <w:noWrap/>
            <w:hideMark/>
          </w:tcPr>
          <w:p w14:paraId="3D4BBA80" w14:textId="77777777" w:rsidR="00A95B88" w:rsidRPr="00F90353" w:rsidRDefault="00A95B88" w:rsidP="00E26285">
            <w:pPr>
              <w:jc w:val="center"/>
              <w:rPr>
                <w:rFonts w:eastAsia="Times New Roman" w:cs="Times New Roman"/>
                <w:color w:val="000000"/>
                <w:sz w:val="18"/>
                <w:szCs w:val="18"/>
                <w:lang w:eastAsia="en-GB"/>
              </w:rPr>
            </w:pPr>
            <w:r w:rsidRPr="00F90353">
              <w:rPr>
                <w:rFonts w:eastAsia="Times New Roman" w:cs="Times New Roman"/>
                <w:color w:val="000000"/>
                <w:sz w:val="18"/>
                <w:szCs w:val="18"/>
                <w:lang w:eastAsia="en-GB"/>
              </w:rPr>
              <w:t>CA16105</w:t>
            </w:r>
          </w:p>
        </w:tc>
        <w:tc>
          <w:tcPr>
            <w:tcW w:w="738" w:type="pct"/>
            <w:shd w:val="clear" w:color="auto" w:fill="D9E2F3" w:themeFill="accent5" w:themeFillTint="33"/>
          </w:tcPr>
          <w:p w14:paraId="1D3E9AF1" w14:textId="77777777" w:rsidR="00A95B88" w:rsidRPr="00F90353" w:rsidRDefault="00A95B88" w:rsidP="00954C85">
            <w:pPr>
              <w:jc w:val="center"/>
              <w:rPr>
                <w:rFonts w:eastAsia="Times New Roman" w:cs="Times New Roman"/>
                <w:color w:val="000000"/>
                <w:sz w:val="18"/>
                <w:szCs w:val="18"/>
                <w:lang w:eastAsia="en-GB"/>
              </w:rPr>
            </w:pPr>
            <w:r w:rsidRPr="00F90353">
              <w:rPr>
                <w:rFonts w:eastAsia="Times New Roman" w:cs="Times New Roman"/>
                <w:color w:val="000000"/>
                <w:sz w:val="18"/>
                <w:szCs w:val="18"/>
                <w:lang w:eastAsia="en-GB"/>
              </w:rPr>
              <w:t xml:space="preserve">Slovenia, Austria, Bulgaria, the Czech Republic, the DLU, Estonia, Germany, Greece, Hungary, Italy, Latvia, Lithuania, Poland, Portugal, Sweden, the UK </w:t>
            </w:r>
          </w:p>
        </w:tc>
        <w:tc>
          <w:tcPr>
            <w:tcW w:w="748" w:type="pct"/>
            <w:shd w:val="clear" w:color="auto" w:fill="D9E2F3" w:themeFill="accent5" w:themeFillTint="33"/>
          </w:tcPr>
          <w:p w14:paraId="05CACC3F" w14:textId="77777777" w:rsidR="00A95B88" w:rsidRPr="00412B77" w:rsidRDefault="00A95B88" w:rsidP="00954C85">
            <w:pPr>
              <w:rPr>
                <w:rFonts w:cs="Times New Roman"/>
                <w:color w:val="000000"/>
                <w:sz w:val="18"/>
                <w:szCs w:val="18"/>
                <w:lang w:val="nl-NL"/>
              </w:rPr>
            </w:pPr>
            <w:r w:rsidRPr="00412B77">
              <w:rPr>
                <w:rFonts w:cs="Times New Roman"/>
                <w:color w:val="000000"/>
                <w:sz w:val="18"/>
                <w:szCs w:val="18"/>
                <w:lang w:val="nl-NL"/>
              </w:rPr>
              <w:t xml:space="preserve">at, bg, cz, dk, ee, fi, fr, de, el, hu, it, lv, lt, nl, pl, pt, si, se, uk </w:t>
            </w:r>
          </w:p>
        </w:tc>
        <w:tc>
          <w:tcPr>
            <w:tcW w:w="1122"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0A454F" w14:textId="77777777" w:rsidR="00A95B88" w:rsidRPr="00F90353" w:rsidRDefault="00A35BDA" w:rsidP="00E26285">
            <w:pPr>
              <w:rPr>
                <w:rFonts w:cs="Times New Roman"/>
                <w:color w:val="000000"/>
                <w:sz w:val="18"/>
                <w:szCs w:val="18"/>
              </w:rPr>
            </w:pPr>
            <w:hyperlink r:id="rId83" w:history="1">
              <w:r w:rsidR="00A95B88" w:rsidRPr="00F90353">
                <w:rPr>
                  <w:rStyle w:val="Hyperlink"/>
                  <w:rFonts w:cs="Times New Roman"/>
                  <w:sz w:val="18"/>
                  <w:szCs w:val="18"/>
                </w:rPr>
                <w:t>European Network for Combining Language Learning with Crowdsourcing Techniques</w:t>
              </w:r>
            </w:hyperlink>
            <w:r w:rsidR="00A95B88" w:rsidRPr="00F90353">
              <w:rPr>
                <w:rFonts w:cs="Times New Roman"/>
                <w:color w:val="000000"/>
                <w:sz w:val="18"/>
                <w:szCs w:val="18"/>
              </w:rPr>
              <w:t xml:space="preserve"> </w:t>
            </w:r>
          </w:p>
        </w:tc>
        <w:tc>
          <w:tcPr>
            <w:tcW w:w="18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7BE1BF" w14:textId="18543B2B" w:rsidR="00A95B88" w:rsidRPr="00A95B88" w:rsidRDefault="00A35BDA" w:rsidP="00A95B88">
            <w:hyperlink r:id="rId84" w:history="1">
              <w:r w:rsidR="00A95B88" w:rsidRPr="00A95B88">
                <w:rPr>
                  <w:rStyle w:val="Hyperlink"/>
                  <w:rFonts w:cs="Times New Roman"/>
                  <w:sz w:val="18"/>
                  <w:szCs w:val="18"/>
                </w:rPr>
                <w:t>http://www.cost.eu/COST_Actions/ca/CA16105?management</w:t>
              </w:r>
            </w:hyperlink>
          </w:p>
        </w:tc>
      </w:tr>
      <w:tr w:rsidR="00A95B88" w:rsidRPr="00E26285" w14:paraId="5613F591" w14:textId="77777777" w:rsidTr="00A95B88">
        <w:trPr>
          <w:trHeight w:val="269"/>
        </w:trPr>
        <w:tc>
          <w:tcPr>
            <w:tcW w:w="564" w:type="pct"/>
            <w:shd w:val="clear" w:color="auto" w:fill="D9E2F3" w:themeFill="accent5" w:themeFillTint="33"/>
            <w:noWrap/>
            <w:hideMark/>
          </w:tcPr>
          <w:p w14:paraId="2AFCD2CD" w14:textId="77777777" w:rsidR="00A95B88" w:rsidRPr="00F90353" w:rsidRDefault="00A95B88" w:rsidP="00E26285">
            <w:pPr>
              <w:jc w:val="center"/>
              <w:rPr>
                <w:rFonts w:eastAsia="Times New Roman" w:cs="Times New Roman"/>
                <w:color w:val="000000"/>
                <w:sz w:val="18"/>
                <w:szCs w:val="18"/>
                <w:lang w:eastAsia="en-GB"/>
              </w:rPr>
            </w:pPr>
            <w:r w:rsidRPr="00F90353">
              <w:rPr>
                <w:rFonts w:eastAsia="Times New Roman" w:cs="Times New Roman"/>
                <w:color w:val="000000"/>
                <w:sz w:val="18"/>
                <w:szCs w:val="18"/>
                <w:lang w:eastAsia="en-GB"/>
              </w:rPr>
              <w:t>CA16111</w:t>
            </w:r>
          </w:p>
        </w:tc>
        <w:tc>
          <w:tcPr>
            <w:tcW w:w="738" w:type="pct"/>
            <w:shd w:val="clear" w:color="auto" w:fill="D9E2F3" w:themeFill="accent5" w:themeFillTint="33"/>
          </w:tcPr>
          <w:p w14:paraId="402FCBFA" w14:textId="77777777" w:rsidR="00A95B88" w:rsidRPr="00F90353" w:rsidRDefault="00A95B88" w:rsidP="00EB1902">
            <w:pPr>
              <w:jc w:val="center"/>
              <w:rPr>
                <w:rFonts w:eastAsia="Times New Roman" w:cs="Times New Roman"/>
                <w:color w:val="000000"/>
                <w:sz w:val="18"/>
                <w:szCs w:val="18"/>
                <w:lang w:eastAsia="en-GB"/>
              </w:rPr>
            </w:pPr>
            <w:r w:rsidRPr="00F90353">
              <w:rPr>
                <w:rFonts w:eastAsia="Times New Roman" w:cs="Times New Roman"/>
                <w:color w:val="000000"/>
                <w:sz w:val="18"/>
                <w:szCs w:val="18"/>
                <w:lang w:eastAsia="en-GB"/>
              </w:rPr>
              <w:t>Austria, Bulgaria, the Czech Republic, Denmark, Estonia, Germany, Greece, Hungary, Italy, Lithuania, the Netherlands, Norway, Poland, Portugal, Sweden, the UK</w:t>
            </w:r>
          </w:p>
        </w:tc>
        <w:tc>
          <w:tcPr>
            <w:tcW w:w="748" w:type="pct"/>
            <w:shd w:val="clear" w:color="auto" w:fill="D9E2F3" w:themeFill="accent5" w:themeFillTint="33"/>
          </w:tcPr>
          <w:p w14:paraId="04B116EE" w14:textId="77777777" w:rsidR="00A95B88" w:rsidRPr="00F90353" w:rsidRDefault="00A95B88" w:rsidP="00954C85">
            <w:pPr>
              <w:rPr>
                <w:rFonts w:cs="Times New Roman"/>
                <w:color w:val="000000"/>
                <w:sz w:val="18"/>
                <w:szCs w:val="18"/>
              </w:rPr>
            </w:pPr>
            <w:r w:rsidRPr="00F90353">
              <w:rPr>
                <w:rFonts w:cs="Times New Roman"/>
                <w:color w:val="000000"/>
                <w:sz w:val="18"/>
                <w:szCs w:val="18"/>
              </w:rPr>
              <w:t>at, bg, cz, dk, ee, fr, de, el, hu, it, lt, nl, no, pl, pt, se, uk</w:t>
            </w:r>
          </w:p>
        </w:tc>
        <w:tc>
          <w:tcPr>
            <w:tcW w:w="1122"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C96B86" w14:textId="77777777" w:rsidR="00A95B88" w:rsidRPr="00F90353" w:rsidRDefault="00A35BDA" w:rsidP="00E26285">
            <w:pPr>
              <w:rPr>
                <w:rFonts w:cs="Times New Roman"/>
                <w:color w:val="000000"/>
                <w:sz w:val="18"/>
                <w:szCs w:val="18"/>
              </w:rPr>
            </w:pPr>
            <w:hyperlink r:id="rId85" w:history="1">
              <w:r w:rsidR="00A95B88" w:rsidRPr="00F90353">
                <w:rPr>
                  <w:rStyle w:val="Hyperlink"/>
                  <w:rFonts w:cs="Times New Roman"/>
                  <w:sz w:val="18"/>
                  <w:szCs w:val="18"/>
                </w:rPr>
                <w:t>International Ethnic and Immigrant Minorities' Survey Data Network</w:t>
              </w:r>
            </w:hyperlink>
            <w:r w:rsidR="00A95B88" w:rsidRPr="00F90353">
              <w:rPr>
                <w:rFonts w:cs="Times New Roman"/>
                <w:color w:val="000000"/>
                <w:sz w:val="18"/>
                <w:szCs w:val="18"/>
              </w:rPr>
              <w:t xml:space="preserve"> </w:t>
            </w:r>
          </w:p>
        </w:tc>
        <w:tc>
          <w:tcPr>
            <w:tcW w:w="18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DCD606" w14:textId="726E97FE" w:rsidR="00A95B88" w:rsidRPr="00A95B88" w:rsidRDefault="00A35BDA" w:rsidP="00A95B88">
            <w:hyperlink r:id="rId86" w:history="1">
              <w:r w:rsidR="00A95B88" w:rsidRPr="00A95B88">
                <w:rPr>
                  <w:rStyle w:val="Hyperlink"/>
                  <w:rFonts w:cs="Times New Roman"/>
                  <w:sz w:val="18"/>
                  <w:szCs w:val="18"/>
                </w:rPr>
                <w:t>http://www.cost.eu/COST_Actions/ca/CA16111?management</w:t>
              </w:r>
            </w:hyperlink>
            <w:r w:rsidR="00A95B88" w:rsidRPr="00A95B88">
              <w:rPr>
                <w:rFonts w:cs="Times New Roman"/>
                <w:color w:val="000000"/>
                <w:sz w:val="18"/>
                <w:szCs w:val="18"/>
              </w:rPr>
              <w:t xml:space="preserve"> </w:t>
            </w:r>
          </w:p>
        </w:tc>
      </w:tr>
    </w:tbl>
    <w:p w14:paraId="56C0B177" w14:textId="44EDEA82" w:rsidR="000F1243" w:rsidRDefault="00F90353" w:rsidP="000F1243">
      <w:pPr>
        <w:jc w:val="both"/>
        <w:rPr>
          <w:rFonts w:cs="Times New Roman"/>
          <w:sz w:val="24"/>
          <w:szCs w:val="24"/>
        </w:rPr>
      </w:pPr>
      <w:r>
        <w:rPr>
          <w:rFonts w:cs="Times New Roman"/>
          <w:sz w:val="24"/>
          <w:szCs w:val="24"/>
        </w:rPr>
        <w:t xml:space="preserve">Table 1. </w:t>
      </w:r>
      <w:r w:rsidR="002D3931">
        <w:rPr>
          <w:rFonts w:cs="Times New Roman"/>
          <w:sz w:val="24"/>
          <w:szCs w:val="24"/>
        </w:rPr>
        <w:t>Overview of the membership and CLARIN’s involvement in the selected COST Actions.</w:t>
      </w:r>
    </w:p>
    <w:p w14:paraId="08374731" w14:textId="77777777" w:rsidR="007C27FE" w:rsidRPr="00432B1C" w:rsidRDefault="007C27FE" w:rsidP="000F1243">
      <w:pPr>
        <w:jc w:val="both"/>
        <w:rPr>
          <w:rFonts w:cs="Times New Roman"/>
          <w:sz w:val="24"/>
          <w:szCs w:val="24"/>
        </w:rPr>
      </w:pPr>
    </w:p>
    <w:p w14:paraId="39650164" w14:textId="77777777" w:rsidR="00F44DFE" w:rsidRPr="00582032" w:rsidRDefault="00EB1902" w:rsidP="000F1243">
      <w:pPr>
        <w:jc w:val="both"/>
        <w:rPr>
          <w:rFonts w:cs="Times New Roman"/>
          <w:sz w:val="24"/>
          <w:szCs w:val="24"/>
        </w:rPr>
      </w:pPr>
      <w:r w:rsidRPr="00432B1C">
        <w:rPr>
          <w:rFonts w:cs="Times New Roman"/>
          <w:sz w:val="24"/>
          <w:szCs w:val="24"/>
        </w:rPr>
        <w:lastRenderedPageBreak/>
        <w:t xml:space="preserve">As is shown </w:t>
      </w:r>
      <w:r w:rsidR="007D6441">
        <w:rPr>
          <w:rFonts w:cs="Times New Roman"/>
          <w:sz w:val="24"/>
          <w:szCs w:val="24"/>
        </w:rPr>
        <w:t>in</w:t>
      </w:r>
      <w:r w:rsidR="007557CA">
        <w:rPr>
          <w:rFonts w:cs="Times New Roman"/>
          <w:sz w:val="24"/>
          <w:szCs w:val="24"/>
        </w:rPr>
        <w:t xml:space="preserve"> </w:t>
      </w:r>
      <w:r w:rsidR="005B44DB">
        <w:rPr>
          <w:rFonts w:cs="Times New Roman"/>
          <w:sz w:val="24"/>
          <w:szCs w:val="24"/>
        </w:rPr>
        <w:t>the table above</w:t>
      </w:r>
      <w:r w:rsidRPr="00432B1C">
        <w:rPr>
          <w:rFonts w:cs="Times New Roman"/>
          <w:sz w:val="24"/>
          <w:szCs w:val="24"/>
        </w:rPr>
        <w:t xml:space="preserve">, the national consortia are </w:t>
      </w:r>
      <w:r w:rsidR="007D6441">
        <w:rPr>
          <w:rFonts w:cs="Times New Roman"/>
          <w:sz w:val="24"/>
          <w:szCs w:val="24"/>
        </w:rPr>
        <w:t xml:space="preserve">part of 14 </w:t>
      </w:r>
      <w:r w:rsidR="007557CA">
        <w:rPr>
          <w:rFonts w:cs="Times New Roman"/>
          <w:sz w:val="24"/>
          <w:szCs w:val="24"/>
        </w:rPr>
        <w:t xml:space="preserve">different </w:t>
      </w:r>
      <w:r w:rsidR="007D6441">
        <w:rPr>
          <w:rFonts w:cs="Times New Roman"/>
          <w:sz w:val="24"/>
          <w:szCs w:val="24"/>
        </w:rPr>
        <w:t>COST actions</w:t>
      </w:r>
      <w:r w:rsidR="007557CA">
        <w:rPr>
          <w:rFonts w:cs="Times New Roman"/>
          <w:sz w:val="24"/>
          <w:szCs w:val="24"/>
        </w:rPr>
        <w:t xml:space="preserve"> in total</w:t>
      </w:r>
      <w:r w:rsidR="007D6441">
        <w:rPr>
          <w:rFonts w:cs="Times New Roman"/>
          <w:sz w:val="24"/>
          <w:szCs w:val="24"/>
        </w:rPr>
        <w:t xml:space="preserve">. They are </w:t>
      </w:r>
      <w:r w:rsidR="007D6441" w:rsidRPr="00582032">
        <w:rPr>
          <w:rFonts w:cs="Times New Roman"/>
          <w:sz w:val="24"/>
          <w:szCs w:val="24"/>
        </w:rPr>
        <w:t xml:space="preserve">especially </w:t>
      </w:r>
      <w:r w:rsidR="001031E4" w:rsidRPr="00582032">
        <w:rPr>
          <w:rFonts w:cs="Times New Roman"/>
          <w:sz w:val="24"/>
          <w:szCs w:val="24"/>
        </w:rPr>
        <w:t xml:space="preserve">well represented in </w:t>
      </w:r>
      <w:r w:rsidR="007D6441" w:rsidRPr="00582032">
        <w:rPr>
          <w:rFonts w:cs="Times New Roman"/>
          <w:sz w:val="24"/>
          <w:szCs w:val="24"/>
        </w:rPr>
        <w:t xml:space="preserve">the following </w:t>
      </w:r>
      <w:r w:rsidR="00F44DFE" w:rsidRPr="00582032">
        <w:rPr>
          <w:rFonts w:cs="Times New Roman"/>
          <w:sz w:val="24"/>
          <w:szCs w:val="24"/>
        </w:rPr>
        <w:t>6 COST actions:</w:t>
      </w:r>
    </w:p>
    <w:p w14:paraId="72F32707" w14:textId="77777777" w:rsidR="00F44DFE" w:rsidRPr="00582032" w:rsidRDefault="00A35BDA" w:rsidP="00F44DFE">
      <w:pPr>
        <w:pStyle w:val="ListParagraph"/>
        <w:numPr>
          <w:ilvl w:val="0"/>
          <w:numId w:val="3"/>
        </w:numPr>
        <w:jc w:val="both"/>
        <w:rPr>
          <w:rFonts w:cs="Times New Roman"/>
          <w:sz w:val="24"/>
          <w:szCs w:val="24"/>
        </w:rPr>
      </w:pPr>
      <w:hyperlink r:id="rId87" w:history="1">
        <w:r w:rsidR="00F44DFE" w:rsidRPr="00582032">
          <w:rPr>
            <w:rStyle w:val="Hyperlink"/>
            <w:rFonts w:cs="Times New Roman"/>
            <w:sz w:val="24"/>
            <w:szCs w:val="24"/>
          </w:rPr>
          <w:t>IC1207 (PARSEME)</w:t>
        </w:r>
      </w:hyperlink>
    </w:p>
    <w:p w14:paraId="752D1F3E" w14:textId="77777777" w:rsidR="00F44DFE" w:rsidRPr="00582032" w:rsidRDefault="00A35BDA" w:rsidP="00F44DFE">
      <w:pPr>
        <w:pStyle w:val="ListParagraph"/>
        <w:numPr>
          <w:ilvl w:val="0"/>
          <w:numId w:val="3"/>
        </w:numPr>
        <w:jc w:val="both"/>
        <w:rPr>
          <w:rFonts w:cs="Times New Roman"/>
          <w:sz w:val="24"/>
          <w:szCs w:val="24"/>
        </w:rPr>
      </w:pPr>
      <w:hyperlink r:id="rId88" w:history="1">
        <w:r w:rsidR="00F44DFE" w:rsidRPr="00582032">
          <w:rPr>
            <w:rStyle w:val="Hyperlink"/>
            <w:rFonts w:cs="Times New Roman"/>
            <w:sz w:val="24"/>
            <w:szCs w:val="24"/>
          </w:rPr>
          <w:t>IS1305 (ENeL)</w:t>
        </w:r>
      </w:hyperlink>
    </w:p>
    <w:p w14:paraId="5F147659" w14:textId="77777777" w:rsidR="00F44DFE" w:rsidRPr="00582032" w:rsidRDefault="00A35BDA" w:rsidP="00F44DFE">
      <w:pPr>
        <w:pStyle w:val="ListParagraph"/>
        <w:numPr>
          <w:ilvl w:val="0"/>
          <w:numId w:val="3"/>
        </w:numPr>
        <w:jc w:val="both"/>
        <w:rPr>
          <w:rFonts w:cs="Times New Roman"/>
          <w:sz w:val="24"/>
          <w:szCs w:val="24"/>
        </w:rPr>
      </w:pPr>
      <w:hyperlink r:id="rId89" w:history="1">
        <w:r w:rsidR="00F44DFE" w:rsidRPr="00582032">
          <w:rPr>
            <w:rStyle w:val="Hyperlink"/>
            <w:rFonts w:cs="Times New Roman"/>
            <w:sz w:val="24"/>
            <w:szCs w:val="24"/>
          </w:rPr>
          <w:t>IS1312 (TextLink)</w:t>
        </w:r>
      </w:hyperlink>
    </w:p>
    <w:p w14:paraId="2F0D12AB" w14:textId="77777777" w:rsidR="00F44DFE" w:rsidRPr="00582032" w:rsidRDefault="00A35BDA" w:rsidP="00F44DFE">
      <w:pPr>
        <w:pStyle w:val="ListParagraph"/>
        <w:numPr>
          <w:ilvl w:val="0"/>
          <w:numId w:val="3"/>
        </w:numPr>
        <w:jc w:val="both"/>
        <w:rPr>
          <w:rFonts w:cs="Times New Roman"/>
          <w:sz w:val="24"/>
          <w:szCs w:val="24"/>
        </w:rPr>
      </w:pPr>
      <w:hyperlink r:id="rId90" w:history="1">
        <w:r w:rsidR="00EB1902" w:rsidRPr="00582032">
          <w:rPr>
            <w:rStyle w:val="Hyperlink"/>
            <w:rFonts w:cs="Times New Roman"/>
            <w:sz w:val="24"/>
            <w:szCs w:val="24"/>
          </w:rPr>
          <w:t>IS14</w:t>
        </w:r>
        <w:r w:rsidR="00F44DFE" w:rsidRPr="00582032">
          <w:rPr>
            <w:rStyle w:val="Hyperlink"/>
            <w:rFonts w:cs="Times New Roman"/>
            <w:sz w:val="24"/>
            <w:szCs w:val="24"/>
          </w:rPr>
          <w:t>01 (European literacy network)</w:t>
        </w:r>
      </w:hyperlink>
    </w:p>
    <w:p w14:paraId="2391F7E6" w14:textId="77777777" w:rsidR="00F44DFE" w:rsidRPr="00582032" w:rsidRDefault="00A35BDA" w:rsidP="00F44DFE">
      <w:pPr>
        <w:pStyle w:val="ListParagraph"/>
        <w:numPr>
          <w:ilvl w:val="0"/>
          <w:numId w:val="3"/>
        </w:numPr>
        <w:jc w:val="both"/>
        <w:rPr>
          <w:rFonts w:cs="Times New Roman"/>
          <w:sz w:val="24"/>
          <w:szCs w:val="24"/>
        </w:rPr>
      </w:pPr>
      <w:hyperlink r:id="rId91" w:history="1">
        <w:r w:rsidR="00EB1902" w:rsidRPr="00582032">
          <w:rPr>
            <w:rStyle w:val="Hyperlink"/>
            <w:rFonts w:cs="Times New Roman"/>
            <w:sz w:val="24"/>
            <w:szCs w:val="24"/>
          </w:rPr>
          <w:t>CA16105</w:t>
        </w:r>
        <w:r w:rsidR="00F44DFE" w:rsidRPr="00582032">
          <w:rPr>
            <w:rStyle w:val="Hyperlink"/>
            <w:rFonts w:cs="Times New Roman"/>
            <w:sz w:val="24"/>
            <w:szCs w:val="24"/>
          </w:rPr>
          <w:t xml:space="preserve"> (combining language learning)</w:t>
        </w:r>
      </w:hyperlink>
    </w:p>
    <w:p w14:paraId="31DFFADD" w14:textId="77777777" w:rsidR="00F44DFE" w:rsidRPr="00582032" w:rsidRDefault="00A35BDA" w:rsidP="00F44DFE">
      <w:pPr>
        <w:pStyle w:val="ListParagraph"/>
        <w:numPr>
          <w:ilvl w:val="0"/>
          <w:numId w:val="3"/>
        </w:numPr>
        <w:jc w:val="both"/>
        <w:rPr>
          <w:rFonts w:cs="Times New Roman"/>
          <w:sz w:val="24"/>
          <w:szCs w:val="24"/>
        </w:rPr>
      </w:pPr>
      <w:hyperlink r:id="rId92" w:history="1">
        <w:r w:rsidR="00582032" w:rsidRPr="00582032">
          <w:rPr>
            <w:rStyle w:val="Hyperlink"/>
            <w:rFonts w:cs="Times New Roman"/>
            <w:sz w:val="24"/>
            <w:szCs w:val="24"/>
          </w:rPr>
          <w:t>CA1</w:t>
        </w:r>
        <w:r w:rsidR="00EB1902" w:rsidRPr="00582032">
          <w:rPr>
            <w:rStyle w:val="Hyperlink"/>
            <w:rFonts w:cs="Times New Roman"/>
            <w:sz w:val="24"/>
            <w:szCs w:val="24"/>
          </w:rPr>
          <w:t>611</w:t>
        </w:r>
        <w:r w:rsidR="00582032" w:rsidRPr="00582032">
          <w:rPr>
            <w:rStyle w:val="Hyperlink"/>
            <w:rFonts w:cs="Times New Roman"/>
            <w:sz w:val="24"/>
            <w:szCs w:val="24"/>
          </w:rPr>
          <w:t>1</w:t>
        </w:r>
        <w:r w:rsidR="00EB1902" w:rsidRPr="00582032">
          <w:rPr>
            <w:rStyle w:val="Hyperlink"/>
            <w:rFonts w:cs="Times New Roman"/>
            <w:sz w:val="24"/>
            <w:szCs w:val="24"/>
          </w:rPr>
          <w:t xml:space="preserve"> (</w:t>
        </w:r>
        <w:r w:rsidR="00143475" w:rsidRPr="00582032">
          <w:rPr>
            <w:rStyle w:val="Hyperlink"/>
            <w:rFonts w:cs="Times New Roman"/>
            <w:sz w:val="24"/>
            <w:szCs w:val="24"/>
          </w:rPr>
          <w:t xml:space="preserve">Immigrant Minorities’ </w:t>
        </w:r>
        <w:r w:rsidR="00F44DFE" w:rsidRPr="00582032">
          <w:rPr>
            <w:rStyle w:val="Hyperlink"/>
            <w:rFonts w:cs="Times New Roman"/>
            <w:sz w:val="24"/>
            <w:szCs w:val="24"/>
          </w:rPr>
          <w:t>Survey Data Network).</w:t>
        </w:r>
      </w:hyperlink>
    </w:p>
    <w:p w14:paraId="78A7AE9F" w14:textId="77777777" w:rsidR="000F1243" w:rsidRPr="00F44DFE" w:rsidRDefault="007557CA" w:rsidP="00F44DFE">
      <w:pPr>
        <w:jc w:val="both"/>
        <w:rPr>
          <w:rFonts w:cs="Times New Roman"/>
          <w:sz w:val="24"/>
          <w:szCs w:val="24"/>
        </w:rPr>
      </w:pPr>
      <w:r>
        <w:rPr>
          <w:rFonts w:cs="Times New Roman"/>
          <w:sz w:val="24"/>
          <w:szCs w:val="24"/>
        </w:rPr>
        <w:t>This is understandable</w:t>
      </w:r>
      <w:r w:rsidR="00143475" w:rsidRPr="00F44DFE">
        <w:rPr>
          <w:rFonts w:cs="Times New Roman"/>
          <w:sz w:val="24"/>
          <w:szCs w:val="24"/>
        </w:rPr>
        <w:t xml:space="preserve">, as </w:t>
      </w:r>
      <w:r w:rsidR="007D6441">
        <w:rPr>
          <w:rFonts w:cs="Times New Roman"/>
          <w:sz w:val="24"/>
          <w:szCs w:val="24"/>
        </w:rPr>
        <w:t xml:space="preserve">most </w:t>
      </w:r>
      <w:r w:rsidR="00B31CEF">
        <w:rPr>
          <w:rFonts w:cs="Times New Roman"/>
          <w:sz w:val="24"/>
          <w:szCs w:val="24"/>
        </w:rPr>
        <w:t xml:space="preserve">of </w:t>
      </w:r>
      <w:r w:rsidR="00143475" w:rsidRPr="00F44DFE">
        <w:rPr>
          <w:rFonts w:cs="Times New Roman"/>
          <w:sz w:val="24"/>
          <w:szCs w:val="24"/>
        </w:rPr>
        <w:t xml:space="preserve">these are related to </w:t>
      </w:r>
      <w:r w:rsidR="00745A36" w:rsidRPr="00F44DFE">
        <w:rPr>
          <w:rFonts w:cs="Times New Roman"/>
          <w:sz w:val="24"/>
          <w:szCs w:val="24"/>
        </w:rPr>
        <w:t>computational</w:t>
      </w:r>
      <w:r w:rsidR="00143475" w:rsidRPr="00F44DFE">
        <w:rPr>
          <w:rFonts w:cs="Times New Roman"/>
          <w:sz w:val="24"/>
          <w:szCs w:val="24"/>
        </w:rPr>
        <w:t xml:space="preserve"> approaches </w:t>
      </w:r>
      <w:r w:rsidR="007D6441">
        <w:rPr>
          <w:rFonts w:cs="Times New Roman"/>
          <w:sz w:val="24"/>
          <w:szCs w:val="24"/>
        </w:rPr>
        <w:t>in</w:t>
      </w:r>
      <w:r w:rsidR="00143475" w:rsidRPr="00F44DFE">
        <w:rPr>
          <w:rFonts w:cs="Times New Roman"/>
          <w:sz w:val="24"/>
          <w:szCs w:val="24"/>
        </w:rPr>
        <w:t xml:space="preserve"> linguistics. Curiously, for action IC1302 –</w:t>
      </w:r>
      <w:r w:rsidR="00143475" w:rsidRPr="00F44DFE">
        <w:rPr>
          <w:sz w:val="24"/>
          <w:szCs w:val="24"/>
        </w:rPr>
        <w:t xml:space="preserve"> </w:t>
      </w:r>
      <w:r w:rsidR="00143475" w:rsidRPr="00F44DFE">
        <w:rPr>
          <w:rFonts w:cs="Times New Roman"/>
          <w:i/>
          <w:sz w:val="24"/>
          <w:szCs w:val="24"/>
        </w:rPr>
        <w:t>Semantic keyword-based search on structured data sources</w:t>
      </w:r>
      <w:r w:rsidR="005B44DB">
        <w:rPr>
          <w:rFonts w:cs="Times New Roman"/>
          <w:sz w:val="24"/>
          <w:szCs w:val="24"/>
        </w:rPr>
        <w:t xml:space="preserve"> </w:t>
      </w:r>
      <w:r w:rsidR="00143475" w:rsidRPr="00F44DFE">
        <w:rPr>
          <w:rFonts w:cs="Times New Roman"/>
          <w:sz w:val="24"/>
          <w:szCs w:val="24"/>
        </w:rPr>
        <w:t xml:space="preserve">we were unable to find any participants related to CLARIN; this is surprising, because the action is clearly </w:t>
      </w:r>
      <w:r w:rsidR="00B31CEF">
        <w:rPr>
          <w:rFonts w:cs="Times New Roman"/>
          <w:sz w:val="24"/>
          <w:szCs w:val="24"/>
        </w:rPr>
        <w:t>relevant for the CLARIN community</w:t>
      </w:r>
      <w:r w:rsidR="00143475" w:rsidRPr="00F44DFE">
        <w:rPr>
          <w:rFonts w:cs="Times New Roman"/>
          <w:sz w:val="24"/>
          <w:szCs w:val="24"/>
        </w:rPr>
        <w:t xml:space="preserve"> </w:t>
      </w:r>
      <w:r w:rsidR="00B31CEF">
        <w:rPr>
          <w:rFonts w:cs="Times New Roman"/>
          <w:sz w:val="24"/>
          <w:szCs w:val="24"/>
        </w:rPr>
        <w:t xml:space="preserve">with </w:t>
      </w:r>
      <w:r w:rsidR="00143475" w:rsidRPr="00F44DFE">
        <w:rPr>
          <w:rFonts w:cs="Times New Roman"/>
          <w:sz w:val="24"/>
          <w:szCs w:val="24"/>
        </w:rPr>
        <w:t>its primary aim “to enable research activity and technology transfer in the area of keyword-based search over structured data sources”</w:t>
      </w:r>
      <w:r w:rsidR="00CA0061" w:rsidRPr="00F44DFE">
        <w:rPr>
          <w:rFonts w:cs="Times New Roman"/>
          <w:sz w:val="24"/>
          <w:szCs w:val="24"/>
        </w:rPr>
        <w:t>, as stated in the description of the action</w:t>
      </w:r>
      <w:r>
        <w:rPr>
          <w:rFonts w:cs="Times New Roman"/>
          <w:sz w:val="24"/>
          <w:szCs w:val="24"/>
        </w:rPr>
        <w:t>.</w:t>
      </w:r>
    </w:p>
    <w:p w14:paraId="53E30EC2" w14:textId="77777777" w:rsidR="002C481B" w:rsidRPr="00B31CEF" w:rsidRDefault="007557CA" w:rsidP="00310E82">
      <w:pPr>
        <w:pStyle w:val="Heading1"/>
        <w:numPr>
          <w:ilvl w:val="0"/>
          <w:numId w:val="2"/>
        </w:numPr>
        <w:rPr>
          <w:rFonts w:ascii="Times New Roman" w:hAnsi="Times New Roman" w:cs="Times New Roman"/>
        </w:rPr>
      </w:pPr>
      <w:r>
        <w:rPr>
          <w:rFonts w:ascii="Times New Roman" w:hAnsi="Times New Roman" w:cs="Times New Roman"/>
        </w:rPr>
        <w:t>Selection of recommended new COST Actions for CLARIN</w:t>
      </w:r>
    </w:p>
    <w:p w14:paraId="48BA1233" w14:textId="77777777" w:rsidR="002C481B" w:rsidRPr="007557CA" w:rsidRDefault="002C481B" w:rsidP="000F1243">
      <w:pPr>
        <w:jc w:val="both"/>
        <w:rPr>
          <w:rFonts w:cs="Times New Roman"/>
          <w:sz w:val="24"/>
          <w:szCs w:val="24"/>
        </w:rPr>
      </w:pPr>
      <w:r w:rsidRPr="007557CA">
        <w:rPr>
          <w:rFonts w:cs="Times New Roman"/>
          <w:sz w:val="24"/>
          <w:szCs w:val="24"/>
        </w:rPr>
        <w:t xml:space="preserve">In this section, we list </w:t>
      </w:r>
      <w:r w:rsidR="00B31CEF" w:rsidRPr="007557CA">
        <w:rPr>
          <w:rFonts w:cs="Times New Roman"/>
          <w:sz w:val="24"/>
          <w:szCs w:val="24"/>
        </w:rPr>
        <w:t xml:space="preserve">a selection of </w:t>
      </w:r>
      <w:r w:rsidR="007557CA">
        <w:rPr>
          <w:rFonts w:cs="Times New Roman"/>
          <w:sz w:val="24"/>
          <w:szCs w:val="24"/>
        </w:rPr>
        <w:t xml:space="preserve">the </w:t>
      </w:r>
      <w:r w:rsidR="00B31CEF" w:rsidRPr="007557CA">
        <w:rPr>
          <w:rFonts w:cs="Times New Roman"/>
          <w:sz w:val="24"/>
          <w:szCs w:val="24"/>
        </w:rPr>
        <w:t xml:space="preserve">most relevant </w:t>
      </w:r>
      <w:r w:rsidRPr="007557CA">
        <w:rPr>
          <w:rFonts w:cs="Times New Roman"/>
          <w:sz w:val="24"/>
          <w:szCs w:val="24"/>
        </w:rPr>
        <w:t xml:space="preserve">COST actions for </w:t>
      </w:r>
      <w:r w:rsidR="007557CA">
        <w:rPr>
          <w:rFonts w:cs="Times New Roman"/>
          <w:sz w:val="24"/>
          <w:szCs w:val="24"/>
        </w:rPr>
        <w:t xml:space="preserve">the </w:t>
      </w:r>
      <w:r w:rsidRPr="007557CA">
        <w:rPr>
          <w:rFonts w:cs="Times New Roman"/>
          <w:sz w:val="24"/>
          <w:szCs w:val="24"/>
        </w:rPr>
        <w:t xml:space="preserve">CLARIN </w:t>
      </w:r>
      <w:r w:rsidR="007557CA">
        <w:rPr>
          <w:rFonts w:cs="Times New Roman"/>
          <w:sz w:val="24"/>
          <w:szCs w:val="24"/>
        </w:rPr>
        <w:t xml:space="preserve">community </w:t>
      </w:r>
      <w:r w:rsidR="00B31CEF" w:rsidRPr="007557CA">
        <w:rPr>
          <w:rFonts w:cs="Times New Roman"/>
          <w:sz w:val="24"/>
          <w:szCs w:val="24"/>
        </w:rPr>
        <w:t xml:space="preserve">to </w:t>
      </w:r>
      <w:r w:rsidR="007557CA">
        <w:rPr>
          <w:rFonts w:cs="Times New Roman"/>
          <w:sz w:val="24"/>
          <w:szCs w:val="24"/>
        </w:rPr>
        <w:t xml:space="preserve">try and </w:t>
      </w:r>
      <w:r w:rsidR="0015275F" w:rsidRPr="007557CA">
        <w:rPr>
          <w:rFonts w:cs="Times New Roman"/>
          <w:sz w:val="24"/>
          <w:szCs w:val="24"/>
        </w:rPr>
        <w:t>get involved with</w:t>
      </w:r>
      <w:r w:rsidR="00B31CEF" w:rsidRPr="007557CA">
        <w:rPr>
          <w:rFonts w:cs="Times New Roman"/>
          <w:sz w:val="24"/>
          <w:szCs w:val="24"/>
        </w:rPr>
        <w:t xml:space="preserve"> based on </w:t>
      </w:r>
      <w:r w:rsidRPr="007557CA">
        <w:rPr>
          <w:rFonts w:cs="Times New Roman"/>
          <w:sz w:val="24"/>
          <w:szCs w:val="24"/>
        </w:rPr>
        <w:t xml:space="preserve">the descriptions </w:t>
      </w:r>
      <w:r w:rsidR="00B31CEF" w:rsidRPr="007557CA">
        <w:rPr>
          <w:rFonts w:cs="Times New Roman"/>
          <w:sz w:val="24"/>
          <w:szCs w:val="24"/>
        </w:rPr>
        <w:t>of the actions published on the</w:t>
      </w:r>
      <w:r w:rsidR="00080FAB" w:rsidRPr="007557CA">
        <w:rPr>
          <w:rFonts w:cs="Times New Roman"/>
          <w:sz w:val="24"/>
          <w:szCs w:val="24"/>
        </w:rPr>
        <w:t>ir web pages</w:t>
      </w:r>
      <w:r w:rsidRPr="007557CA">
        <w:rPr>
          <w:rFonts w:cs="Times New Roman"/>
          <w:sz w:val="24"/>
          <w:szCs w:val="24"/>
        </w:rPr>
        <w:t>.</w:t>
      </w:r>
      <w:r w:rsidR="007557CA">
        <w:rPr>
          <w:rFonts w:cs="Times New Roman"/>
          <w:sz w:val="24"/>
          <w:szCs w:val="24"/>
        </w:rPr>
        <w:t xml:space="preserve"> We provide the link to the webpage of the COST Action, an excerpt from the description of the COST Action, and contact details.</w:t>
      </w:r>
    </w:p>
    <w:p w14:paraId="255913AF" w14:textId="77777777" w:rsidR="009A4BA3" w:rsidRPr="007557CA" w:rsidRDefault="00A35BDA" w:rsidP="009A4BA3">
      <w:pPr>
        <w:pStyle w:val="ListParagraph"/>
        <w:numPr>
          <w:ilvl w:val="0"/>
          <w:numId w:val="4"/>
        </w:numPr>
        <w:jc w:val="both"/>
        <w:rPr>
          <w:sz w:val="24"/>
          <w:szCs w:val="24"/>
        </w:rPr>
      </w:pPr>
      <w:hyperlink r:id="rId93" w:history="1">
        <w:r w:rsidR="009A4BA3" w:rsidRPr="007557CA">
          <w:rPr>
            <w:rStyle w:val="Hyperlink"/>
            <w:sz w:val="24"/>
            <w:szCs w:val="24"/>
          </w:rPr>
          <w:t>IC1302 Semantic keyword-based search on structured data sources (KEYSTONE)</w:t>
        </w:r>
      </w:hyperlink>
    </w:p>
    <w:p w14:paraId="6554DC4A" w14:textId="77777777" w:rsidR="009A4BA3" w:rsidRPr="007557CA" w:rsidRDefault="00C92658" w:rsidP="009A4BA3">
      <w:pPr>
        <w:pStyle w:val="ListParagraph"/>
        <w:numPr>
          <w:ilvl w:val="1"/>
          <w:numId w:val="4"/>
        </w:numPr>
        <w:jc w:val="both"/>
        <w:rPr>
          <w:sz w:val="24"/>
          <w:szCs w:val="24"/>
        </w:rPr>
      </w:pPr>
      <w:r w:rsidRPr="007557CA">
        <w:rPr>
          <w:sz w:val="24"/>
          <w:szCs w:val="24"/>
        </w:rPr>
        <w:t xml:space="preserve">Aims: </w:t>
      </w:r>
      <w:r w:rsidR="009A4BA3" w:rsidRPr="007557CA">
        <w:rPr>
          <w:sz w:val="24"/>
          <w:szCs w:val="24"/>
        </w:rPr>
        <w:t>“building effective keyword searching techniques [...] [so that] users are offered access to structured data in a similar manner to the one they already use for documents” &amp; “the Action proposes to join synergies from several disciplines, such as semantic data management, the semantic web, information retrieval, artificial intelligence, machine learning, user interaction, service science, service design, and natural language processing”.</w:t>
      </w:r>
    </w:p>
    <w:p w14:paraId="0393FA2C" w14:textId="77777777" w:rsidR="009A4BA3" w:rsidRPr="007557CA" w:rsidRDefault="009A4BA3" w:rsidP="009A4BA3">
      <w:pPr>
        <w:pStyle w:val="ListParagraph"/>
        <w:numPr>
          <w:ilvl w:val="1"/>
          <w:numId w:val="4"/>
        </w:numPr>
        <w:jc w:val="both"/>
        <w:rPr>
          <w:sz w:val="24"/>
          <w:szCs w:val="24"/>
        </w:rPr>
      </w:pPr>
      <w:r w:rsidRPr="007557CA">
        <w:rPr>
          <w:sz w:val="24"/>
          <w:szCs w:val="24"/>
        </w:rPr>
        <w:t xml:space="preserve">Contact: </w:t>
      </w:r>
      <w:hyperlink r:id="rId94" w:history="1">
        <w:r w:rsidRPr="007557CA">
          <w:rPr>
            <w:rStyle w:val="Hyperlink"/>
            <w:sz w:val="24"/>
            <w:szCs w:val="24"/>
          </w:rPr>
          <w:t>francesco.guerra@unimore.it</w:t>
        </w:r>
      </w:hyperlink>
      <w:r w:rsidRPr="007557CA">
        <w:rPr>
          <w:sz w:val="24"/>
          <w:szCs w:val="24"/>
        </w:rPr>
        <w:t>; Prof Francesco GUERRA</w:t>
      </w:r>
    </w:p>
    <w:p w14:paraId="5EF1240D" w14:textId="77777777" w:rsidR="009A4BA3" w:rsidRPr="007557CA" w:rsidRDefault="00A35BDA" w:rsidP="009A4BA3">
      <w:pPr>
        <w:pStyle w:val="ListParagraph"/>
        <w:numPr>
          <w:ilvl w:val="0"/>
          <w:numId w:val="4"/>
        </w:numPr>
        <w:jc w:val="both"/>
        <w:rPr>
          <w:sz w:val="24"/>
          <w:szCs w:val="24"/>
        </w:rPr>
      </w:pPr>
      <w:hyperlink r:id="rId95" w:history="1">
        <w:r w:rsidR="009A4BA3" w:rsidRPr="007557CA">
          <w:rPr>
            <w:rStyle w:val="Hyperlink"/>
            <w:sz w:val="24"/>
            <w:szCs w:val="24"/>
          </w:rPr>
          <w:t>IC1307 The European Network on Integrating Vision and Language (iV&amp;L Net): Combining Computer Vision and Language Processing For Advanced Search, Retrieval, Annotation and Description of Visual Data</w:t>
        </w:r>
      </w:hyperlink>
    </w:p>
    <w:p w14:paraId="6400FE28" w14:textId="77777777" w:rsidR="009A4BA3" w:rsidRPr="007557CA" w:rsidRDefault="00C92658" w:rsidP="009A4BA3">
      <w:pPr>
        <w:pStyle w:val="ListParagraph"/>
        <w:numPr>
          <w:ilvl w:val="1"/>
          <w:numId w:val="4"/>
        </w:numPr>
        <w:jc w:val="both"/>
        <w:rPr>
          <w:sz w:val="24"/>
          <w:szCs w:val="24"/>
        </w:rPr>
      </w:pPr>
      <w:r w:rsidRPr="007557CA">
        <w:rPr>
          <w:sz w:val="24"/>
          <w:szCs w:val="24"/>
        </w:rPr>
        <w:t xml:space="preserve">Aims: </w:t>
      </w:r>
      <w:r w:rsidR="009A4BA3" w:rsidRPr="007557CA">
        <w:rPr>
          <w:sz w:val="24"/>
          <w:szCs w:val="24"/>
        </w:rPr>
        <w:t>“Mining [visual and textual] data depend on the semantic gap between vision and language being bridged, which in turn calls for expertise from two so far unconnected fields: Computer Vision (CV) and Natural Language Processing (NLP)”</w:t>
      </w:r>
    </w:p>
    <w:p w14:paraId="152332E7" w14:textId="77777777" w:rsidR="009A4BA3" w:rsidRPr="007557CA" w:rsidRDefault="009A4BA3" w:rsidP="009A4BA3">
      <w:pPr>
        <w:pStyle w:val="ListParagraph"/>
        <w:numPr>
          <w:ilvl w:val="1"/>
          <w:numId w:val="4"/>
        </w:numPr>
        <w:jc w:val="both"/>
        <w:rPr>
          <w:sz w:val="24"/>
          <w:szCs w:val="24"/>
        </w:rPr>
      </w:pPr>
      <w:r w:rsidRPr="007557CA">
        <w:rPr>
          <w:sz w:val="24"/>
          <w:szCs w:val="24"/>
        </w:rPr>
        <w:t xml:space="preserve">Contact: </w:t>
      </w:r>
      <w:hyperlink r:id="rId96" w:history="1">
        <w:r w:rsidRPr="007557CA">
          <w:rPr>
            <w:rStyle w:val="Hyperlink"/>
            <w:sz w:val="24"/>
            <w:szCs w:val="24"/>
          </w:rPr>
          <w:t>d.c.hogg@leeds.ac.uk</w:t>
        </w:r>
      </w:hyperlink>
      <w:r w:rsidRPr="007557CA">
        <w:rPr>
          <w:sz w:val="24"/>
          <w:szCs w:val="24"/>
        </w:rPr>
        <w:t xml:space="preserve"> Prof David HOGG</w:t>
      </w:r>
    </w:p>
    <w:p w14:paraId="026490C1" w14:textId="77777777" w:rsidR="009A4BA3" w:rsidRPr="007557CA" w:rsidRDefault="00A35BDA" w:rsidP="009A4BA3">
      <w:pPr>
        <w:pStyle w:val="ListParagraph"/>
        <w:numPr>
          <w:ilvl w:val="0"/>
          <w:numId w:val="4"/>
        </w:numPr>
        <w:spacing w:before="100" w:beforeAutospacing="1" w:after="100" w:afterAutospacing="1" w:line="240" w:lineRule="auto"/>
        <w:jc w:val="both"/>
        <w:outlineLvl w:val="0"/>
        <w:rPr>
          <w:rFonts w:eastAsia="Times New Roman" w:cs="Times New Roman"/>
          <w:bCs/>
          <w:kern w:val="36"/>
          <w:sz w:val="24"/>
          <w:szCs w:val="24"/>
          <w:lang w:eastAsia="en-GB"/>
        </w:rPr>
      </w:pPr>
      <w:hyperlink r:id="rId97" w:history="1">
        <w:r w:rsidR="009A4BA3" w:rsidRPr="007557CA">
          <w:rPr>
            <w:rStyle w:val="Hyperlink"/>
            <w:rFonts w:eastAsia="Times New Roman" w:cs="Times New Roman"/>
            <w:bCs/>
            <w:kern w:val="36"/>
            <w:sz w:val="24"/>
            <w:szCs w:val="24"/>
            <w:lang w:eastAsia="en-GB"/>
          </w:rPr>
          <w:t>TD1210 Analyzing the dynamics of information and knowledge landscapes (KNOWeSCAPE)</w:t>
        </w:r>
      </w:hyperlink>
      <w:r w:rsidR="009A4BA3" w:rsidRPr="007557CA">
        <w:rPr>
          <w:rFonts w:eastAsia="Times New Roman" w:cs="Times New Roman"/>
          <w:bCs/>
          <w:kern w:val="36"/>
          <w:sz w:val="24"/>
          <w:szCs w:val="24"/>
          <w:lang w:eastAsia="en-GB"/>
        </w:rPr>
        <w:t xml:space="preserve"> </w:t>
      </w:r>
    </w:p>
    <w:p w14:paraId="6711DE81" w14:textId="77777777" w:rsidR="009A4BA3" w:rsidRPr="007557CA" w:rsidRDefault="00C92658" w:rsidP="009A4BA3">
      <w:pPr>
        <w:pStyle w:val="ListParagraph"/>
        <w:numPr>
          <w:ilvl w:val="1"/>
          <w:numId w:val="4"/>
        </w:numPr>
        <w:jc w:val="both"/>
        <w:rPr>
          <w:sz w:val="24"/>
          <w:szCs w:val="24"/>
        </w:rPr>
      </w:pPr>
      <w:r w:rsidRPr="007557CA">
        <w:rPr>
          <w:sz w:val="24"/>
          <w:szCs w:val="24"/>
        </w:rPr>
        <w:t xml:space="preserve">Aims: </w:t>
      </w:r>
      <w:r w:rsidR="009A4BA3" w:rsidRPr="007557CA">
        <w:rPr>
          <w:sz w:val="24"/>
          <w:szCs w:val="24"/>
        </w:rPr>
        <w:t>“a platform will be created where information professionals, sociologists, physicists, digital humanities scholars and computer scientists collaborate on problems of data mining and data curation in collections”</w:t>
      </w:r>
    </w:p>
    <w:p w14:paraId="3391E304" w14:textId="77777777" w:rsidR="009A4BA3" w:rsidRPr="007557CA" w:rsidRDefault="009A4BA3" w:rsidP="009A4BA3">
      <w:pPr>
        <w:pStyle w:val="ListParagraph"/>
        <w:numPr>
          <w:ilvl w:val="1"/>
          <w:numId w:val="4"/>
        </w:numPr>
        <w:jc w:val="both"/>
        <w:rPr>
          <w:sz w:val="24"/>
          <w:szCs w:val="24"/>
        </w:rPr>
      </w:pPr>
      <w:r w:rsidRPr="007557CA">
        <w:rPr>
          <w:sz w:val="24"/>
          <w:szCs w:val="24"/>
        </w:rPr>
        <w:t xml:space="preserve">Contact: </w:t>
      </w:r>
      <w:hyperlink r:id="rId98" w:history="1">
        <w:r w:rsidRPr="007557CA">
          <w:rPr>
            <w:rStyle w:val="Hyperlink"/>
            <w:sz w:val="24"/>
            <w:szCs w:val="24"/>
          </w:rPr>
          <w:t>andrea.scharnhorst@dans.knaw.nl</w:t>
        </w:r>
      </w:hyperlink>
      <w:r w:rsidRPr="007557CA">
        <w:rPr>
          <w:sz w:val="24"/>
          <w:szCs w:val="24"/>
        </w:rPr>
        <w:t xml:space="preserve"> Dr Andrea SCHARNHORST</w:t>
      </w:r>
    </w:p>
    <w:p w14:paraId="7EBEED5C" w14:textId="77777777" w:rsidR="009A4BA3" w:rsidRPr="007557CA" w:rsidRDefault="00A35BDA" w:rsidP="009A4BA3">
      <w:pPr>
        <w:pStyle w:val="ListParagraph"/>
        <w:numPr>
          <w:ilvl w:val="0"/>
          <w:numId w:val="4"/>
        </w:numPr>
        <w:jc w:val="both"/>
        <w:rPr>
          <w:sz w:val="24"/>
          <w:szCs w:val="24"/>
        </w:rPr>
      </w:pPr>
      <w:hyperlink r:id="rId99" w:history="1">
        <w:r w:rsidR="009A4BA3" w:rsidRPr="007557CA">
          <w:rPr>
            <w:rStyle w:val="Hyperlink"/>
            <w:sz w:val="24"/>
            <w:szCs w:val="24"/>
          </w:rPr>
          <w:t xml:space="preserve"> IC1406 High-Performance Modelling and Simulation for Big Data Applications (cHiPSet)</w:t>
        </w:r>
      </w:hyperlink>
    </w:p>
    <w:p w14:paraId="7DA4EB9D" w14:textId="77777777" w:rsidR="009A4BA3" w:rsidRPr="007557CA" w:rsidRDefault="00C92658" w:rsidP="009A4BA3">
      <w:pPr>
        <w:pStyle w:val="ListParagraph"/>
        <w:numPr>
          <w:ilvl w:val="1"/>
          <w:numId w:val="4"/>
        </w:numPr>
        <w:jc w:val="both"/>
        <w:rPr>
          <w:sz w:val="24"/>
          <w:szCs w:val="24"/>
        </w:rPr>
      </w:pPr>
      <w:r w:rsidRPr="007557CA">
        <w:rPr>
          <w:sz w:val="24"/>
          <w:szCs w:val="24"/>
        </w:rPr>
        <w:lastRenderedPageBreak/>
        <w:t xml:space="preserve">Aims: </w:t>
      </w:r>
      <w:r w:rsidR="009A4BA3" w:rsidRPr="007557CA">
        <w:rPr>
          <w:sz w:val="24"/>
          <w:szCs w:val="24"/>
        </w:rPr>
        <w:t>“how to efficiently turn massively large data into valuable information and meaningful knowledge”</w:t>
      </w:r>
    </w:p>
    <w:p w14:paraId="3AEFD65A" w14:textId="77777777" w:rsidR="009A4BA3" w:rsidRPr="007557CA" w:rsidRDefault="009A4BA3" w:rsidP="009A4BA3">
      <w:pPr>
        <w:pStyle w:val="ListParagraph"/>
        <w:numPr>
          <w:ilvl w:val="1"/>
          <w:numId w:val="4"/>
        </w:numPr>
        <w:jc w:val="both"/>
        <w:rPr>
          <w:sz w:val="24"/>
          <w:szCs w:val="24"/>
        </w:rPr>
      </w:pPr>
      <w:r w:rsidRPr="007557CA">
        <w:rPr>
          <w:sz w:val="24"/>
          <w:szCs w:val="24"/>
        </w:rPr>
        <w:t xml:space="preserve">Contact: </w:t>
      </w:r>
      <w:hyperlink r:id="rId100" w:history="1">
        <w:r w:rsidRPr="007557CA">
          <w:rPr>
            <w:rStyle w:val="Hyperlink"/>
            <w:sz w:val="24"/>
            <w:szCs w:val="24"/>
          </w:rPr>
          <w:t>jokolodziej@pk.edu.pl</w:t>
        </w:r>
      </w:hyperlink>
      <w:r w:rsidRPr="007557CA">
        <w:rPr>
          <w:sz w:val="24"/>
          <w:szCs w:val="24"/>
        </w:rPr>
        <w:t xml:space="preserve"> Prof Joanna KOLODZIEJ</w:t>
      </w:r>
    </w:p>
    <w:p w14:paraId="1DFF1F54" w14:textId="77777777" w:rsidR="00582032" w:rsidRPr="007557CA" w:rsidRDefault="00A35BDA" w:rsidP="00582032">
      <w:pPr>
        <w:pStyle w:val="ListParagraph"/>
        <w:numPr>
          <w:ilvl w:val="0"/>
          <w:numId w:val="4"/>
        </w:numPr>
        <w:jc w:val="both"/>
        <w:rPr>
          <w:sz w:val="24"/>
          <w:szCs w:val="24"/>
        </w:rPr>
      </w:pPr>
      <w:hyperlink r:id="rId101" w:history="1">
        <w:r w:rsidR="00582032" w:rsidRPr="007557CA">
          <w:rPr>
            <w:rStyle w:val="Hyperlink"/>
            <w:sz w:val="24"/>
            <w:szCs w:val="24"/>
          </w:rPr>
          <w:t>ISCH COST Action IS1310 Reassembling the Republic of Letters, 1500-1800 A digital framework for multi-lateral collaboration on Europe`s intellectual history</w:t>
        </w:r>
      </w:hyperlink>
    </w:p>
    <w:p w14:paraId="5F618AD1" w14:textId="77777777" w:rsidR="00582032" w:rsidRPr="007557CA" w:rsidRDefault="00C92658" w:rsidP="00582032">
      <w:pPr>
        <w:pStyle w:val="ListParagraph"/>
        <w:numPr>
          <w:ilvl w:val="1"/>
          <w:numId w:val="4"/>
        </w:numPr>
        <w:jc w:val="both"/>
        <w:rPr>
          <w:sz w:val="24"/>
          <w:szCs w:val="24"/>
        </w:rPr>
      </w:pPr>
      <w:r w:rsidRPr="007557CA">
        <w:rPr>
          <w:sz w:val="24"/>
          <w:szCs w:val="24"/>
        </w:rPr>
        <w:t xml:space="preserve">Aims: </w:t>
      </w:r>
      <w:r w:rsidR="00582032" w:rsidRPr="007557CA">
        <w:rPr>
          <w:sz w:val="24"/>
          <w:szCs w:val="24"/>
        </w:rPr>
        <w:t>“The early modern communications revolution allowed scholars to scatter correspondence across Europe, knitting together the international, knowledge-based civil society crucial to that era's intellectual breakthroughs and formative for many of modern Europe's values and institutions. [...] (2) coordinate the intensive discussion amongst librarians and archivists, IT experts, and scholars needed to plan a state-of-the-art digital system within which to collect a pan-European pool of highly granular data on the Republic of Letters; (3) design tools for navigating, analysing and visualising this huge pool of data, and for facilitating new forms of international and interdisciplinary scholarly collaboration, thereby consolidating a new virtual Republic of Letters; and (4) experiment with using this system to engage the broader public with the cutting-edge technical and scholarly work on this key phase of European cultural and intellectual integration.”</w:t>
      </w:r>
    </w:p>
    <w:p w14:paraId="3C1761B2" w14:textId="77777777" w:rsidR="00582032" w:rsidRPr="007557CA" w:rsidRDefault="00582032" w:rsidP="00582032">
      <w:pPr>
        <w:pStyle w:val="ListParagraph"/>
        <w:numPr>
          <w:ilvl w:val="1"/>
          <w:numId w:val="4"/>
        </w:numPr>
        <w:jc w:val="both"/>
        <w:rPr>
          <w:sz w:val="24"/>
          <w:szCs w:val="24"/>
        </w:rPr>
      </w:pPr>
      <w:r w:rsidRPr="007557CA">
        <w:rPr>
          <w:sz w:val="24"/>
          <w:szCs w:val="24"/>
        </w:rPr>
        <w:t xml:space="preserve">Contact: </w:t>
      </w:r>
      <w:hyperlink r:id="rId102" w:history="1">
        <w:r w:rsidRPr="007557CA">
          <w:rPr>
            <w:rStyle w:val="Hyperlink"/>
            <w:sz w:val="24"/>
            <w:szCs w:val="24"/>
          </w:rPr>
          <w:t>howard.hotson@history.ox.ac.uk</w:t>
        </w:r>
      </w:hyperlink>
      <w:r w:rsidRPr="007557CA">
        <w:rPr>
          <w:sz w:val="24"/>
          <w:szCs w:val="24"/>
        </w:rPr>
        <w:t xml:space="preserve"> Professor Howard Hotson</w:t>
      </w:r>
    </w:p>
    <w:p w14:paraId="680BC779" w14:textId="77777777" w:rsidR="00582032" w:rsidRPr="007557CA" w:rsidRDefault="00A35BDA" w:rsidP="00582032">
      <w:pPr>
        <w:pStyle w:val="ListParagraph"/>
        <w:numPr>
          <w:ilvl w:val="0"/>
          <w:numId w:val="4"/>
        </w:numPr>
        <w:jc w:val="both"/>
        <w:rPr>
          <w:sz w:val="24"/>
          <w:szCs w:val="24"/>
        </w:rPr>
      </w:pPr>
      <w:hyperlink r:id="rId103" w:history="1">
        <w:r w:rsidR="00582032" w:rsidRPr="007557CA">
          <w:rPr>
            <w:rStyle w:val="Hyperlink"/>
            <w:sz w:val="24"/>
            <w:szCs w:val="24"/>
          </w:rPr>
          <w:t>ISCH COST Action IS1407 Ancient European languages and writings (AELAW)</w:t>
        </w:r>
      </w:hyperlink>
    </w:p>
    <w:p w14:paraId="26F056AF" w14:textId="77777777" w:rsidR="00582032" w:rsidRPr="007557CA" w:rsidRDefault="00C92658" w:rsidP="00582032">
      <w:pPr>
        <w:pStyle w:val="ListParagraph"/>
        <w:numPr>
          <w:ilvl w:val="1"/>
          <w:numId w:val="4"/>
        </w:numPr>
        <w:jc w:val="both"/>
        <w:rPr>
          <w:sz w:val="24"/>
          <w:szCs w:val="24"/>
        </w:rPr>
      </w:pPr>
      <w:r w:rsidRPr="007557CA">
        <w:rPr>
          <w:sz w:val="24"/>
          <w:szCs w:val="24"/>
        </w:rPr>
        <w:t xml:space="preserve">Aims: </w:t>
      </w:r>
      <w:r w:rsidR="00582032" w:rsidRPr="007557CA">
        <w:rPr>
          <w:sz w:val="24"/>
          <w:szCs w:val="24"/>
        </w:rPr>
        <w:t>“The main objective of the Action is the co-ordination of researchers dedicated to the study of the different ancient languages and writings with the aim of creating an ample work team capable of establishing the foundations for the creation, for the first time, of a large online data bank which will permit the cataloguing of all the currently known documents in this type of languages, thus introducing this important part of the European cultural heritage into the 21st century.”</w:t>
      </w:r>
    </w:p>
    <w:p w14:paraId="6D3A365D" w14:textId="77777777" w:rsidR="000F1243" w:rsidRPr="007557CA" w:rsidRDefault="00582032" w:rsidP="00B31CEF">
      <w:pPr>
        <w:pStyle w:val="ListParagraph"/>
        <w:numPr>
          <w:ilvl w:val="1"/>
          <w:numId w:val="4"/>
        </w:numPr>
        <w:jc w:val="both"/>
        <w:rPr>
          <w:sz w:val="24"/>
          <w:szCs w:val="24"/>
        </w:rPr>
      </w:pPr>
      <w:r w:rsidRPr="007557CA">
        <w:rPr>
          <w:sz w:val="24"/>
          <w:szCs w:val="24"/>
        </w:rPr>
        <w:t xml:space="preserve">Contact: </w:t>
      </w:r>
      <w:hyperlink r:id="rId104" w:history="1">
        <w:r w:rsidRPr="007557CA">
          <w:rPr>
            <w:rStyle w:val="Hyperlink"/>
            <w:sz w:val="24"/>
            <w:szCs w:val="24"/>
          </w:rPr>
          <w:t>fbeltran@unizar.es</w:t>
        </w:r>
      </w:hyperlink>
      <w:r w:rsidR="00C92658" w:rsidRPr="007557CA">
        <w:rPr>
          <w:sz w:val="24"/>
          <w:szCs w:val="24"/>
        </w:rPr>
        <w:t xml:space="preserve"> </w:t>
      </w:r>
      <w:r w:rsidRPr="007557CA">
        <w:rPr>
          <w:sz w:val="24"/>
          <w:szCs w:val="24"/>
        </w:rPr>
        <w:t>Professor Francisco Beltran</w:t>
      </w:r>
    </w:p>
    <w:sectPr w:rsidR="000F1243" w:rsidRPr="007557CA" w:rsidSect="0006346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114E9" w14:textId="77777777" w:rsidR="00A35BDA" w:rsidRDefault="00A35BDA" w:rsidP="003E1D46">
      <w:pPr>
        <w:spacing w:after="0" w:line="240" w:lineRule="auto"/>
      </w:pPr>
      <w:r>
        <w:separator/>
      </w:r>
    </w:p>
  </w:endnote>
  <w:endnote w:type="continuationSeparator" w:id="0">
    <w:p w14:paraId="465DD87E" w14:textId="77777777" w:rsidR="00A35BDA" w:rsidRDefault="00A35BDA" w:rsidP="003E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ource Sans Pro">
    <w:altName w:val="Arial"/>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MS Mincho">
    <w:altName w:val="Yu Gothic"/>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B3084" w14:textId="77777777" w:rsidR="00A35BDA" w:rsidRDefault="00A35BDA" w:rsidP="003E1D46">
      <w:pPr>
        <w:spacing w:after="0" w:line="240" w:lineRule="auto"/>
      </w:pPr>
      <w:r>
        <w:separator/>
      </w:r>
    </w:p>
  </w:footnote>
  <w:footnote w:type="continuationSeparator" w:id="0">
    <w:p w14:paraId="60D9C2A9" w14:textId="77777777" w:rsidR="00A35BDA" w:rsidRDefault="00A35BDA" w:rsidP="003E1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B8"/>
    <w:multiLevelType w:val="hybridMultilevel"/>
    <w:tmpl w:val="FCE6AF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91770E8"/>
    <w:multiLevelType w:val="hybridMultilevel"/>
    <w:tmpl w:val="ADA63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4E48"/>
    <w:multiLevelType w:val="hybridMultilevel"/>
    <w:tmpl w:val="EEF2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B3D03"/>
    <w:multiLevelType w:val="hybridMultilevel"/>
    <w:tmpl w:val="A7C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03BE7"/>
    <w:multiLevelType w:val="hybridMultilevel"/>
    <w:tmpl w:val="A1A85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B037A"/>
    <w:multiLevelType w:val="multilevel"/>
    <w:tmpl w:val="A1A85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B2AC9"/>
    <w:multiLevelType w:val="hybridMultilevel"/>
    <w:tmpl w:val="B6D6C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5244A"/>
    <w:multiLevelType w:val="hybridMultilevel"/>
    <w:tmpl w:val="AA74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80BA4"/>
    <w:multiLevelType w:val="multilevel"/>
    <w:tmpl w:val="52BC4F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B597538"/>
    <w:multiLevelType w:val="hybridMultilevel"/>
    <w:tmpl w:val="02B2C3AE"/>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34388"/>
    <w:multiLevelType w:val="multilevel"/>
    <w:tmpl w:val="F94C7A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406756"/>
    <w:multiLevelType w:val="hybridMultilevel"/>
    <w:tmpl w:val="48A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2636F"/>
    <w:multiLevelType w:val="hybridMultilevel"/>
    <w:tmpl w:val="C096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067C4"/>
    <w:multiLevelType w:val="hybridMultilevel"/>
    <w:tmpl w:val="F8880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E5FCC"/>
    <w:multiLevelType w:val="hybridMultilevel"/>
    <w:tmpl w:val="F94C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40AA8"/>
    <w:multiLevelType w:val="hybridMultilevel"/>
    <w:tmpl w:val="43D4AA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5"/>
  </w:num>
  <w:num w:numId="5">
    <w:abstractNumId w:val="4"/>
  </w:num>
  <w:num w:numId="6">
    <w:abstractNumId w:val="5"/>
  </w:num>
  <w:num w:numId="7">
    <w:abstractNumId w:val="1"/>
  </w:num>
  <w:num w:numId="8">
    <w:abstractNumId w:val="14"/>
  </w:num>
  <w:num w:numId="9">
    <w:abstractNumId w:val="10"/>
  </w:num>
  <w:num w:numId="10">
    <w:abstractNumId w:val="11"/>
  </w:num>
  <w:num w:numId="11">
    <w:abstractNumId w:val="12"/>
  </w:num>
  <w:num w:numId="12">
    <w:abstractNumId w:val="2"/>
  </w:num>
  <w:num w:numId="13">
    <w:abstractNumId w:val="7"/>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45"/>
    <w:rsid w:val="00053C9F"/>
    <w:rsid w:val="00061E19"/>
    <w:rsid w:val="0006346F"/>
    <w:rsid w:val="00080FAB"/>
    <w:rsid w:val="00097941"/>
    <w:rsid w:val="000A1672"/>
    <w:rsid w:val="000C7C0A"/>
    <w:rsid w:val="000E71FB"/>
    <w:rsid w:val="000F1243"/>
    <w:rsid w:val="001031E4"/>
    <w:rsid w:val="001204D2"/>
    <w:rsid w:val="00143475"/>
    <w:rsid w:val="0015275F"/>
    <w:rsid w:val="00153AF2"/>
    <w:rsid w:val="001D6245"/>
    <w:rsid w:val="00214438"/>
    <w:rsid w:val="00253994"/>
    <w:rsid w:val="00262B98"/>
    <w:rsid w:val="0029705A"/>
    <w:rsid w:val="002C481B"/>
    <w:rsid w:val="002D2F70"/>
    <w:rsid w:val="002D3931"/>
    <w:rsid w:val="00310E82"/>
    <w:rsid w:val="003243CA"/>
    <w:rsid w:val="00362AD0"/>
    <w:rsid w:val="0038273A"/>
    <w:rsid w:val="00394051"/>
    <w:rsid w:val="003A043A"/>
    <w:rsid w:val="003A6CB6"/>
    <w:rsid w:val="003E1D46"/>
    <w:rsid w:val="003F535B"/>
    <w:rsid w:val="00412B77"/>
    <w:rsid w:val="00432B1C"/>
    <w:rsid w:val="004A6549"/>
    <w:rsid w:val="004C6A8E"/>
    <w:rsid w:val="00536C8B"/>
    <w:rsid w:val="00582032"/>
    <w:rsid w:val="005B44DB"/>
    <w:rsid w:val="005F5AB4"/>
    <w:rsid w:val="00600521"/>
    <w:rsid w:val="00607321"/>
    <w:rsid w:val="0063086B"/>
    <w:rsid w:val="0068536B"/>
    <w:rsid w:val="006D138E"/>
    <w:rsid w:val="006E6484"/>
    <w:rsid w:val="006F0B12"/>
    <w:rsid w:val="00711D35"/>
    <w:rsid w:val="0072348A"/>
    <w:rsid w:val="00745A36"/>
    <w:rsid w:val="007557CA"/>
    <w:rsid w:val="007C27FE"/>
    <w:rsid w:val="007D6441"/>
    <w:rsid w:val="008075BC"/>
    <w:rsid w:val="00812075"/>
    <w:rsid w:val="00861773"/>
    <w:rsid w:val="00874C22"/>
    <w:rsid w:val="0094791A"/>
    <w:rsid w:val="00954C85"/>
    <w:rsid w:val="00957363"/>
    <w:rsid w:val="009A3115"/>
    <w:rsid w:val="009A4BA3"/>
    <w:rsid w:val="009E564C"/>
    <w:rsid w:val="00A30136"/>
    <w:rsid w:val="00A35BDA"/>
    <w:rsid w:val="00A44561"/>
    <w:rsid w:val="00A945E4"/>
    <w:rsid w:val="00A95B88"/>
    <w:rsid w:val="00AE7099"/>
    <w:rsid w:val="00B31CEF"/>
    <w:rsid w:val="00B5357E"/>
    <w:rsid w:val="00BA6082"/>
    <w:rsid w:val="00BB3518"/>
    <w:rsid w:val="00BD31A4"/>
    <w:rsid w:val="00C75F63"/>
    <w:rsid w:val="00C92658"/>
    <w:rsid w:val="00CA0061"/>
    <w:rsid w:val="00CB3D41"/>
    <w:rsid w:val="00D24A3E"/>
    <w:rsid w:val="00DC191F"/>
    <w:rsid w:val="00DD002A"/>
    <w:rsid w:val="00E11FC9"/>
    <w:rsid w:val="00E26285"/>
    <w:rsid w:val="00E55866"/>
    <w:rsid w:val="00E634FA"/>
    <w:rsid w:val="00E87865"/>
    <w:rsid w:val="00EB1902"/>
    <w:rsid w:val="00EE66E5"/>
    <w:rsid w:val="00EF7BDF"/>
    <w:rsid w:val="00F1467F"/>
    <w:rsid w:val="00F231AF"/>
    <w:rsid w:val="00F2614F"/>
    <w:rsid w:val="00F44DFE"/>
    <w:rsid w:val="00F85C07"/>
    <w:rsid w:val="00F90353"/>
    <w:rsid w:val="00F91347"/>
    <w:rsid w:val="00FD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8CCB9"/>
  <w15:docId w15:val="{EB9215F0-AB4A-49DD-87F1-E9779AD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3C9F"/>
    <w:rPr>
      <w:rFonts w:ascii="Times New Roman" w:hAnsi="Times New Roman"/>
    </w:rPr>
  </w:style>
  <w:style w:type="paragraph" w:styleId="Heading1">
    <w:name w:val="heading 1"/>
    <w:basedOn w:val="Normal"/>
    <w:next w:val="Normal"/>
    <w:link w:val="Heading1Char"/>
    <w:uiPriority w:val="9"/>
    <w:qFormat/>
    <w:rsid w:val="00F44DFE"/>
    <w:pPr>
      <w:keepNext/>
      <w:keepLines/>
      <w:spacing w:before="240" w:after="0"/>
      <w:ind w:left="7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1E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820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DC191F"/>
    <w:pPr>
      <w:spacing w:before="120" w:after="80" w:line="22" w:lineRule="atLeast"/>
      <w:ind w:left="964" w:hanging="964"/>
      <w:outlineLvl w:val="3"/>
    </w:pPr>
    <w:rPr>
      <w:rFonts w:asciiTheme="minorHAnsi" w:hAnsiTheme="minorHAnsi"/>
      <w:i/>
      <w:color w:val="44546A" w:themeColor="text2"/>
      <w:kern w:val="48"/>
      <w:szCs w:val="28"/>
      <w:lang w:val="nl-NL"/>
      <w14:ligatures w14:val="standardContextual"/>
    </w:rPr>
  </w:style>
  <w:style w:type="paragraph" w:styleId="Heading5">
    <w:name w:val="heading 5"/>
    <w:basedOn w:val="Heading4"/>
    <w:next w:val="Normal"/>
    <w:link w:val="Heading5Char"/>
    <w:uiPriority w:val="9"/>
    <w:unhideWhenUsed/>
    <w:qFormat/>
    <w:rsid w:val="00DC191F"/>
    <w:pPr>
      <w:spacing w:before="80" w:after="60"/>
      <w:ind w:left="1009" w:hanging="1009"/>
      <w:outlineLvl w:val="4"/>
    </w:pPr>
    <w:rPr>
      <w:bCs/>
      <w:i w:val="0"/>
      <w:iCs/>
    </w:rPr>
  </w:style>
  <w:style w:type="paragraph" w:styleId="Heading6">
    <w:name w:val="heading 6"/>
    <w:basedOn w:val="Normal"/>
    <w:next w:val="Normal"/>
    <w:link w:val="Heading6Char"/>
    <w:autoRedefine/>
    <w:uiPriority w:val="9"/>
    <w:unhideWhenUsed/>
    <w:rsid w:val="00DC191F"/>
    <w:pPr>
      <w:keepNext/>
      <w:keepLines/>
      <w:spacing w:before="120" w:after="80" w:line="22" w:lineRule="atLeast"/>
      <w:ind w:left="1152" w:hanging="1152"/>
      <w:outlineLvl w:val="5"/>
    </w:pPr>
    <w:rPr>
      <w:rFonts w:ascii="Calibri" w:eastAsia="Arial Unicode MS" w:hAnsi="Calibri" w:cs="Arial Unicode MS"/>
      <w:iCs/>
      <w:color w:val="595959" w:themeColor="text1" w:themeTint="A6"/>
      <w:kern w:val="48"/>
      <w:sz w:val="24"/>
      <w:szCs w:val="24"/>
      <w:u w:color="2E74B5"/>
      <w14:ligatures w14:val="standardContextual"/>
      <w14:cntxtAlts/>
    </w:rPr>
  </w:style>
  <w:style w:type="paragraph" w:styleId="Heading7">
    <w:name w:val="heading 7"/>
    <w:basedOn w:val="Heading6"/>
    <w:next w:val="Normal"/>
    <w:link w:val="Heading7Char"/>
    <w:uiPriority w:val="9"/>
    <w:unhideWhenUsed/>
    <w:rsid w:val="00DC191F"/>
    <w:pPr>
      <w:spacing w:after="180" w:line="240" w:lineRule="auto"/>
      <w:ind w:left="1296" w:hanging="1296"/>
      <w:outlineLvl w:val="6"/>
    </w:pPr>
    <w:rPr>
      <w:rFonts w:asciiTheme="majorHAnsi" w:eastAsiaTheme="majorEastAsia" w:hAnsiTheme="majorHAnsi" w:cstheme="majorBidi"/>
      <w:i/>
      <w:iCs w:val="0"/>
      <w:color w:val="000000" w:themeColor="text1"/>
      <w:spacing w:val="14"/>
      <w14:textFill>
        <w14:solidFill>
          <w14:schemeClr w14:val="tx1">
            <w14:lumMod w14:val="50000"/>
            <w14:lumOff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rsid w:val="00DC191F"/>
    <w:pPr>
      <w:keepNext/>
      <w:keepLines/>
      <w:spacing w:after="180" w:line="240" w:lineRule="auto"/>
      <w:ind w:left="1440" w:hanging="1440"/>
      <w:outlineLvl w:val="7"/>
    </w:pPr>
    <w:rPr>
      <w:rFonts w:asciiTheme="majorHAnsi" w:eastAsiaTheme="majorEastAsia" w:hAnsiTheme="majorHAnsi" w:cstheme="majorBidi"/>
      <w:color w:val="7F7F7F" w:themeColor="text1" w:themeTint="80"/>
      <w:spacing w:val="14"/>
      <w:kern w:val="48"/>
      <w:sz w:val="26"/>
      <w:szCs w:val="21"/>
      <w14:ligatures w14:val="standardContextual"/>
      <w14:cntxtAlts/>
    </w:rPr>
  </w:style>
  <w:style w:type="paragraph" w:styleId="Heading9">
    <w:name w:val="heading 9"/>
    <w:basedOn w:val="Normal"/>
    <w:next w:val="Normal"/>
    <w:link w:val="Heading9Char"/>
    <w:uiPriority w:val="9"/>
    <w:semiHidden/>
    <w:unhideWhenUsed/>
    <w:qFormat/>
    <w:rsid w:val="00DC191F"/>
    <w:pPr>
      <w:keepNext/>
      <w:keepLines/>
      <w:spacing w:after="180" w:line="240" w:lineRule="auto"/>
      <w:ind w:left="1584" w:hanging="1584"/>
      <w:outlineLvl w:val="8"/>
    </w:pPr>
    <w:rPr>
      <w:rFonts w:asciiTheme="majorHAnsi" w:eastAsiaTheme="majorEastAsia" w:hAnsiTheme="majorHAnsi" w:cstheme="majorBidi"/>
      <w:i/>
      <w:iCs/>
      <w:color w:val="7F7F7F" w:themeColor="text1" w:themeTint="80"/>
      <w:spacing w:val="14"/>
      <w:kern w:val="48"/>
      <w:sz w:val="26"/>
      <w:szCs w:val="21"/>
      <w14:ligatures w14:val="standardContextual"/>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43"/>
    <w:pPr>
      <w:ind w:left="720"/>
      <w:contextualSpacing/>
    </w:pPr>
  </w:style>
  <w:style w:type="character" w:customStyle="1" w:styleId="Heading1Char">
    <w:name w:val="Heading 1 Char"/>
    <w:basedOn w:val="DefaultParagraphFont"/>
    <w:link w:val="Heading1"/>
    <w:uiPriority w:val="9"/>
    <w:rsid w:val="00F44DF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F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6285"/>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3E1D46"/>
    <w:pPr>
      <w:spacing w:after="0" w:line="240" w:lineRule="auto"/>
    </w:pPr>
    <w:rPr>
      <w:sz w:val="20"/>
      <w:szCs w:val="20"/>
    </w:rPr>
  </w:style>
  <w:style w:type="character" w:customStyle="1" w:styleId="FootnoteTextChar">
    <w:name w:val="Footnote Text Char"/>
    <w:basedOn w:val="DefaultParagraphFont"/>
    <w:link w:val="FootnoteText"/>
    <w:uiPriority w:val="99"/>
    <w:rsid w:val="003E1D46"/>
    <w:rPr>
      <w:rFonts w:ascii="Times New Roman" w:hAnsi="Times New Roman"/>
      <w:sz w:val="20"/>
      <w:szCs w:val="20"/>
    </w:rPr>
  </w:style>
  <w:style w:type="character" w:styleId="FootnoteReference">
    <w:name w:val="footnote reference"/>
    <w:basedOn w:val="DefaultParagraphFont"/>
    <w:uiPriority w:val="99"/>
    <w:semiHidden/>
    <w:unhideWhenUsed/>
    <w:rsid w:val="003E1D46"/>
    <w:rPr>
      <w:vertAlign w:val="superscript"/>
    </w:rPr>
  </w:style>
  <w:style w:type="paragraph" w:styleId="BalloonText">
    <w:name w:val="Balloon Text"/>
    <w:basedOn w:val="Normal"/>
    <w:link w:val="BalloonTextChar"/>
    <w:uiPriority w:val="99"/>
    <w:semiHidden/>
    <w:unhideWhenUsed/>
    <w:rsid w:val="003A6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CB6"/>
    <w:rPr>
      <w:rFonts w:ascii="Tahoma" w:hAnsi="Tahoma" w:cs="Tahoma"/>
      <w:sz w:val="16"/>
      <w:szCs w:val="16"/>
    </w:rPr>
  </w:style>
  <w:style w:type="character" w:styleId="Hyperlink">
    <w:name w:val="Hyperlink"/>
    <w:basedOn w:val="DefaultParagraphFont"/>
    <w:uiPriority w:val="99"/>
    <w:unhideWhenUsed/>
    <w:rsid w:val="009A4BA3"/>
    <w:rPr>
      <w:color w:val="0563C1" w:themeColor="hyperlink"/>
      <w:u w:val="single"/>
    </w:rPr>
  </w:style>
  <w:style w:type="character" w:customStyle="1" w:styleId="Heading3Char">
    <w:name w:val="Heading 3 Char"/>
    <w:basedOn w:val="DefaultParagraphFont"/>
    <w:link w:val="Heading3"/>
    <w:uiPriority w:val="9"/>
    <w:semiHidden/>
    <w:rsid w:val="0058203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61E19"/>
    <w:rPr>
      <w:b/>
      <w:bCs/>
    </w:rPr>
  </w:style>
  <w:style w:type="paragraph" w:styleId="NormalWeb">
    <w:name w:val="Normal (Web)"/>
    <w:basedOn w:val="Normal"/>
    <w:uiPriority w:val="99"/>
    <w:unhideWhenUsed/>
    <w:rsid w:val="00061E19"/>
    <w:pPr>
      <w:spacing w:before="100" w:beforeAutospacing="1" w:after="100" w:afterAutospacing="1" w:line="240" w:lineRule="auto"/>
    </w:pPr>
    <w:rPr>
      <w:rFonts w:ascii="Times" w:hAnsi="Times" w:cs="Times New Roman"/>
      <w:sz w:val="20"/>
      <w:szCs w:val="20"/>
      <w:lang w:val="sl-SI"/>
    </w:rPr>
  </w:style>
  <w:style w:type="character" w:customStyle="1" w:styleId="Heading2Char">
    <w:name w:val="Heading 2 Char"/>
    <w:basedOn w:val="DefaultParagraphFont"/>
    <w:link w:val="Heading2"/>
    <w:uiPriority w:val="9"/>
    <w:semiHidden/>
    <w:rsid w:val="00061E19"/>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061E19"/>
  </w:style>
  <w:style w:type="character" w:styleId="FollowedHyperlink">
    <w:name w:val="FollowedHyperlink"/>
    <w:basedOn w:val="DefaultParagraphFont"/>
    <w:uiPriority w:val="99"/>
    <w:semiHidden/>
    <w:unhideWhenUsed/>
    <w:rsid w:val="00153AF2"/>
    <w:rPr>
      <w:color w:val="954F72" w:themeColor="followedHyperlink"/>
      <w:u w:val="single"/>
    </w:rPr>
  </w:style>
  <w:style w:type="character" w:customStyle="1" w:styleId="Heading4Char">
    <w:name w:val="Heading 4 Char"/>
    <w:basedOn w:val="DefaultParagraphFont"/>
    <w:link w:val="Heading4"/>
    <w:uiPriority w:val="9"/>
    <w:rsid w:val="00DC191F"/>
    <w:rPr>
      <w:rFonts w:eastAsiaTheme="majorEastAsia" w:cstheme="majorBidi"/>
      <w:i/>
      <w:color w:val="44546A" w:themeColor="text2"/>
      <w:kern w:val="48"/>
      <w:sz w:val="24"/>
      <w:szCs w:val="28"/>
      <w:lang w:val="nl-NL"/>
      <w14:ligatures w14:val="standardContextual"/>
    </w:rPr>
  </w:style>
  <w:style w:type="character" w:customStyle="1" w:styleId="Heading5Char">
    <w:name w:val="Heading 5 Char"/>
    <w:basedOn w:val="DefaultParagraphFont"/>
    <w:link w:val="Heading5"/>
    <w:uiPriority w:val="9"/>
    <w:rsid w:val="00DC191F"/>
    <w:rPr>
      <w:rFonts w:eastAsiaTheme="majorEastAsia" w:cstheme="majorBidi"/>
      <w:bCs/>
      <w:iCs/>
      <w:color w:val="44546A" w:themeColor="text2"/>
      <w:kern w:val="48"/>
      <w:sz w:val="24"/>
      <w:szCs w:val="28"/>
      <w:lang w:val="nl-NL"/>
      <w14:ligatures w14:val="standardContextual"/>
    </w:rPr>
  </w:style>
  <w:style w:type="character" w:customStyle="1" w:styleId="Heading6Char">
    <w:name w:val="Heading 6 Char"/>
    <w:basedOn w:val="DefaultParagraphFont"/>
    <w:link w:val="Heading6"/>
    <w:uiPriority w:val="9"/>
    <w:rsid w:val="00DC191F"/>
    <w:rPr>
      <w:rFonts w:ascii="Calibri" w:eastAsia="Arial Unicode MS" w:hAnsi="Calibri" w:cs="Arial Unicode MS"/>
      <w:iCs/>
      <w:color w:val="595959" w:themeColor="text1" w:themeTint="A6"/>
      <w:kern w:val="48"/>
      <w:sz w:val="24"/>
      <w:szCs w:val="24"/>
      <w:u w:color="2E74B5"/>
      <w14:ligatures w14:val="standardContextual"/>
      <w14:cntxtAlts/>
    </w:rPr>
  </w:style>
  <w:style w:type="character" w:customStyle="1" w:styleId="Heading7Char">
    <w:name w:val="Heading 7 Char"/>
    <w:basedOn w:val="DefaultParagraphFont"/>
    <w:link w:val="Heading7"/>
    <w:uiPriority w:val="9"/>
    <w:rsid w:val="00DC191F"/>
    <w:rPr>
      <w:rFonts w:asciiTheme="majorHAnsi" w:eastAsiaTheme="majorEastAsia" w:hAnsiTheme="majorHAnsi" w:cstheme="majorBidi"/>
      <w:i/>
      <w:color w:val="000000" w:themeColor="text1"/>
      <w:spacing w:val="14"/>
      <w:kern w:val="48"/>
      <w:sz w:val="24"/>
      <w:szCs w:val="24"/>
      <w:u w:color="2E74B5"/>
      <w14:textFill>
        <w14:solidFill>
          <w14:schemeClr w14:val="tx1">
            <w14:lumMod w14:val="50000"/>
            <w14:lumOff w14:val="50000"/>
            <w14:lumMod w14:val="65000"/>
            <w14:lumOff w14:val="35000"/>
          </w14:schemeClr>
        </w14:solidFill>
      </w14:textFill>
      <w14:ligatures w14:val="standardContextual"/>
      <w14:cntxtAlts/>
    </w:rPr>
  </w:style>
  <w:style w:type="character" w:customStyle="1" w:styleId="Heading8Char">
    <w:name w:val="Heading 8 Char"/>
    <w:basedOn w:val="DefaultParagraphFont"/>
    <w:link w:val="Heading8"/>
    <w:uiPriority w:val="9"/>
    <w:semiHidden/>
    <w:rsid w:val="00DC191F"/>
    <w:rPr>
      <w:rFonts w:asciiTheme="majorHAnsi" w:eastAsiaTheme="majorEastAsia" w:hAnsiTheme="majorHAnsi" w:cstheme="majorBidi"/>
      <w:color w:val="7F7F7F" w:themeColor="text1" w:themeTint="80"/>
      <w:spacing w:val="14"/>
      <w:kern w:val="48"/>
      <w:sz w:val="26"/>
      <w:szCs w:val="21"/>
      <w14:ligatures w14:val="standardContextual"/>
      <w14:cntxtAlts/>
    </w:rPr>
  </w:style>
  <w:style w:type="character" w:customStyle="1" w:styleId="Heading9Char">
    <w:name w:val="Heading 9 Char"/>
    <w:basedOn w:val="DefaultParagraphFont"/>
    <w:link w:val="Heading9"/>
    <w:uiPriority w:val="9"/>
    <w:semiHidden/>
    <w:rsid w:val="00DC191F"/>
    <w:rPr>
      <w:rFonts w:asciiTheme="majorHAnsi" w:eastAsiaTheme="majorEastAsia" w:hAnsiTheme="majorHAnsi" w:cstheme="majorBidi"/>
      <w:i/>
      <w:iCs/>
      <w:color w:val="7F7F7F" w:themeColor="text1" w:themeTint="80"/>
      <w:spacing w:val="14"/>
      <w:kern w:val="48"/>
      <w:sz w:val="26"/>
      <w:szCs w:val="21"/>
      <w14:ligatures w14:val="standardContextual"/>
      <w14:cntxtAlts/>
    </w:rPr>
  </w:style>
  <w:style w:type="table" w:customStyle="1" w:styleId="CLARINHeaderTable">
    <w:name w:val="CLARIN Header Table"/>
    <w:basedOn w:val="TableNormal"/>
    <w:uiPriority w:val="99"/>
    <w:rsid w:val="00DC191F"/>
    <w:pPr>
      <w:spacing w:after="0" w:line="240" w:lineRule="auto"/>
    </w:pPr>
    <w:rPr>
      <w:rFonts w:ascii="Source Sans Pro" w:hAnsi="Source Sans Pro"/>
      <w:color w:val="000000" w:themeColor="text1"/>
      <w:kern w:val="48"/>
      <w:szCs w:val="24"/>
      <w:lang w:val="en-US"/>
      <w14:ligatures w14:val="standardContextual"/>
      <w14:cntxtAlts/>
    </w:rPr>
    <w:tblPr>
      <w:tblBorders>
        <w:bottom w:val="single" w:sz="4" w:space="0" w:color="auto"/>
      </w:tblBorders>
    </w:tblPr>
    <w:trPr>
      <w:cantSplit/>
    </w:trPr>
    <w:tblStylePr w:type="firstRow">
      <w:rPr>
        <w:color w:val="000000" w:themeColor="text1"/>
      </w:rPr>
    </w:tblStylePr>
    <w:tblStylePr w:type="firstCol">
      <w:rPr>
        <w:rFonts w:ascii="Source Sans Pro Semibold" w:hAnsi="Source Sans Pro Semibold"/>
        <w:b/>
        <w:bCs/>
        <w:i w:val="0"/>
        <w:iCs w:val="0"/>
        <w:color w:val="auto"/>
        <w:sz w:val="22"/>
      </w:rPr>
    </w:tblStylePr>
  </w:style>
  <w:style w:type="paragraph" w:customStyle="1" w:styleId="Header-field-name">
    <w:name w:val="Header-field-name"/>
    <w:basedOn w:val="Header-field"/>
    <w:autoRedefine/>
    <w:qFormat/>
    <w:rsid w:val="00DC191F"/>
    <w:rPr>
      <w:b/>
    </w:rPr>
  </w:style>
  <w:style w:type="paragraph" w:customStyle="1" w:styleId="Header-field">
    <w:name w:val="Header-field"/>
    <w:basedOn w:val="Normal"/>
    <w:autoRedefine/>
    <w:qFormat/>
    <w:rsid w:val="00DC191F"/>
    <w:pPr>
      <w:spacing w:after="0" w:line="240" w:lineRule="auto"/>
    </w:pPr>
    <w:rPr>
      <w:rFonts w:asciiTheme="minorHAnsi" w:hAnsiTheme="minorHAnsi"/>
      <w:color w:val="000000" w:themeColor="text1"/>
      <w:kern w:val="48"/>
      <w:szCs w:val="24"/>
      <w14:ligatures w14:val="standardContextu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1055">
      <w:bodyDiv w:val="1"/>
      <w:marLeft w:val="0"/>
      <w:marRight w:val="0"/>
      <w:marTop w:val="0"/>
      <w:marBottom w:val="0"/>
      <w:divBdr>
        <w:top w:val="none" w:sz="0" w:space="0" w:color="auto"/>
        <w:left w:val="none" w:sz="0" w:space="0" w:color="auto"/>
        <w:bottom w:val="none" w:sz="0" w:space="0" w:color="auto"/>
        <w:right w:val="none" w:sz="0" w:space="0" w:color="auto"/>
      </w:divBdr>
    </w:div>
    <w:div w:id="180359247">
      <w:bodyDiv w:val="1"/>
      <w:marLeft w:val="0"/>
      <w:marRight w:val="0"/>
      <w:marTop w:val="0"/>
      <w:marBottom w:val="0"/>
      <w:divBdr>
        <w:top w:val="none" w:sz="0" w:space="0" w:color="auto"/>
        <w:left w:val="none" w:sz="0" w:space="0" w:color="auto"/>
        <w:bottom w:val="none" w:sz="0" w:space="0" w:color="auto"/>
        <w:right w:val="none" w:sz="0" w:space="0" w:color="auto"/>
      </w:divBdr>
    </w:div>
    <w:div w:id="245194753">
      <w:bodyDiv w:val="1"/>
      <w:marLeft w:val="0"/>
      <w:marRight w:val="0"/>
      <w:marTop w:val="0"/>
      <w:marBottom w:val="0"/>
      <w:divBdr>
        <w:top w:val="none" w:sz="0" w:space="0" w:color="auto"/>
        <w:left w:val="none" w:sz="0" w:space="0" w:color="auto"/>
        <w:bottom w:val="none" w:sz="0" w:space="0" w:color="auto"/>
        <w:right w:val="none" w:sz="0" w:space="0" w:color="auto"/>
      </w:divBdr>
    </w:div>
    <w:div w:id="343946989">
      <w:bodyDiv w:val="1"/>
      <w:marLeft w:val="0"/>
      <w:marRight w:val="0"/>
      <w:marTop w:val="0"/>
      <w:marBottom w:val="0"/>
      <w:divBdr>
        <w:top w:val="none" w:sz="0" w:space="0" w:color="auto"/>
        <w:left w:val="none" w:sz="0" w:space="0" w:color="auto"/>
        <w:bottom w:val="none" w:sz="0" w:space="0" w:color="auto"/>
        <w:right w:val="none" w:sz="0" w:space="0" w:color="auto"/>
      </w:divBdr>
    </w:div>
    <w:div w:id="537856614">
      <w:bodyDiv w:val="1"/>
      <w:marLeft w:val="0"/>
      <w:marRight w:val="0"/>
      <w:marTop w:val="0"/>
      <w:marBottom w:val="0"/>
      <w:divBdr>
        <w:top w:val="none" w:sz="0" w:space="0" w:color="auto"/>
        <w:left w:val="none" w:sz="0" w:space="0" w:color="auto"/>
        <w:bottom w:val="none" w:sz="0" w:space="0" w:color="auto"/>
        <w:right w:val="none" w:sz="0" w:space="0" w:color="auto"/>
      </w:divBdr>
    </w:div>
    <w:div w:id="547688063">
      <w:bodyDiv w:val="1"/>
      <w:marLeft w:val="0"/>
      <w:marRight w:val="0"/>
      <w:marTop w:val="0"/>
      <w:marBottom w:val="0"/>
      <w:divBdr>
        <w:top w:val="none" w:sz="0" w:space="0" w:color="auto"/>
        <w:left w:val="none" w:sz="0" w:space="0" w:color="auto"/>
        <w:bottom w:val="none" w:sz="0" w:space="0" w:color="auto"/>
        <w:right w:val="none" w:sz="0" w:space="0" w:color="auto"/>
      </w:divBdr>
    </w:div>
    <w:div w:id="659163404">
      <w:bodyDiv w:val="1"/>
      <w:marLeft w:val="0"/>
      <w:marRight w:val="0"/>
      <w:marTop w:val="0"/>
      <w:marBottom w:val="0"/>
      <w:divBdr>
        <w:top w:val="none" w:sz="0" w:space="0" w:color="auto"/>
        <w:left w:val="none" w:sz="0" w:space="0" w:color="auto"/>
        <w:bottom w:val="none" w:sz="0" w:space="0" w:color="auto"/>
        <w:right w:val="none" w:sz="0" w:space="0" w:color="auto"/>
      </w:divBdr>
    </w:div>
    <w:div w:id="744766284">
      <w:bodyDiv w:val="1"/>
      <w:marLeft w:val="0"/>
      <w:marRight w:val="0"/>
      <w:marTop w:val="0"/>
      <w:marBottom w:val="0"/>
      <w:divBdr>
        <w:top w:val="none" w:sz="0" w:space="0" w:color="auto"/>
        <w:left w:val="none" w:sz="0" w:space="0" w:color="auto"/>
        <w:bottom w:val="none" w:sz="0" w:space="0" w:color="auto"/>
        <w:right w:val="none" w:sz="0" w:space="0" w:color="auto"/>
      </w:divBdr>
    </w:div>
    <w:div w:id="927301581">
      <w:bodyDiv w:val="1"/>
      <w:marLeft w:val="0"/>
      <w:marRight w:val="0"/>
      <w:marTop w:val="0"/>
      <w:marBottom w:val="0"/>
      <w:divBdr>
        <w:top w:val="none" w:sz="0" w:space="0" w:color="auto"/>
        <w:left w:val="none" w:sz="0" w:space="0" w:color="auto"/>
        <w:bottom w:val="none" w:sz="0" w:space="0" w:color="auto"/>
        <w:right w:val="none" w:sz="0" w:space="0" w:color="auto"/>
      </w:divBdr>
    </w:div>
    <w:div w:id="1011029985">
      <w:bodyDiv w:val="1"/>
      <w:marLeft w:val="0"/>
      <w:marRight w:val="0"/>
      <w:marTop w:val="0"/>
      <w:marBottom w:val="0"/>
      <w:divBdr>
        <w:top w:val="none" w:sz="0" w:space="0" w:color="auto"/>
        <w:left w:val="none" w:sz="0" w:space="0" w:color="auto"/>
        <w:bottom w:val="none" w:sz="0" w:space="0" w:color="auto"/>
        <w:right w:val="none" w:sz="0" w:space="0" w:color="auto"/>
      </w:divBdr>
    </w:div>
    <w:div w:id="1265579343">
      <w:bodyDiv w:val="1"/>
      <w:marLeft w:val="0"/>
      <w:marRight w:val="0"/>
      <w:marTop w:val="0"/>
      <w:marBottom w:val="0"/>
      <w:divBdr>
        <w:top w:val="none" w:sz="0" w:space="0" w:color="auto"/>
        <w:left w:val="none" w:sz="0" w:space="0" w:color="auto"/>
        <w:bottom w:val="none" w:sz="0" w:space="0" w:color="auto"/>
        <w:right w:val="none" w:sz="0" w:space="0" w:color="auto"/>
      </w:divBdr>
      <w:divsChild>
        <w:div w:id="632373191">
          <w:marLeft w:val="0"/>
          <w:marRight w:val="0"/>
          <w:marTop w:val="0"/>
          <w:marBottom w:val="0"/>
          <w:divBdr>
            <w:top w:val="none" w:sz="0" w:space="0" w:color="auto"/>
            <w:left w:val="none" w:sz="0" w:space="0" w:color="auto"/>
            <w:bottom w:val="none" w:sz="0" w:space="0" w:color="auto"/>
            <w:right w:val="none" w:sz="0" w:space="0" w:color="auto"/>
          </w:divBdr>
          <w:divsChild>
            <w:div w:id="17706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1799">
      <w:bodyDiv w:val="1"/>
      <w:marLeft w:val="0"/>
      <w:marRight w:val="0"/>
      <w:marTop w:val="0"/>
      <w:marBottom w:val="0"/>
      <w:divBdr>
        <w:top w:val="none" w:sz="0" w:space="0" w:color="auto"/>
        <w:left w:val="none" w:sz="0" w:space="0" w:color="auto"/>
        <w:bottom w:val="none" w:sz="0" w:space="0" w:color="auto"/>
        <w:right w:val="none" w:sz="0" w:space="0" w:color="auto"/>
      </w:divBdr>
      <w:divsChild>
        <w:div w:id="1240869199">
          <w:marLeft w:val="0"/>
          <w:marRight w:val="0"/>
          <w:marTop w:val="0"/>
          <w:marBottom w:val="0"/>
          <w:divBdr>
            <w:top w:val="none" w:sz="0" w:space="0" w:color="auto"/>
            <w:left w:val="none" w:sz="0" w:space="0" w:color="auto"/>
            <w:bottom w:val="none" w:sz="0" w:space="0" w:color="auto"/>
            <w:right w:val="none" w:sz="0" w:space="0" w:color="auto"/>
          </w:divBdr>
          <w:divsChild>
            <w:div w:id="7194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2801">
      <w:bodyDiv w:val="1"/>
      <w:marLeft w:val="0"/>
      <w:marRight w:val="0"/>
      <w:marTop w:val="0"/>
      <w:marBottom w:val="0"/>
      <w:divBdr>
        <w:top w:val="none" w:sz="0" w:space="0" w:color="auto"/>
        <w:left w:val="none" w:sz="0" w:space="0" w:color="auto"/>
        <w:bottom w:val="none" w:sz="0" w:space="0" w:color="auto"/>
        <w:right w:val="none" w:sz="0" w:space="0" w:color="auto"/>
      </w:divBdr>
    </w:div>
    <w:div w:id="1787499727">
      <w:bodyDiv w:val="1"/>
      <w:marLeft w:val="0"/>
      <w:marRight w:val="0"/>
      <w:marTop w:val="0"/>
      <w:marBottom w:val="0"/>
      <w:divBdr>
        <w:top w:val="none" w:sz="0" w:space="0" w:color="auto"/>
        <w:left w:val="none" w:sz="0" w:space="0" w:color="auto"/>
        <w:bottom w:val="none" w:sz="0" w:space="0" w:color="auto"/>
        <w:right w:val="none" w:sz="0" w:space="0" w:color="auto"/>
      </w:divBdr>
    </w:div>
    <w:div w:id="1852600899">
      <w:bodyDiv w:val="1"/>
      <w:marLeft w:val="0"/>
      <w:marRight w:val="0"/>
      <w:marTop w:val="0"/>
      <w:marBottom w:val="0"/>
      <w:divBdr>
        <w:top w:val="none" w:sz="0" w:space="0" w:color="auto"/>
        <w:left w:val="none" w:sz="0" w:space="0" w:color="auto"/>
        <w:bottom w:val="none" w:sz="0" w:space="0" w:color="auto"/>
        <w:right w:val="none" w:sz="0" w:space="0" w:color="auto"/>
      </w:divBdr>
    </w:div>
    <w:div w:id="1885209922">
      <w:bodyDiv w:val="1"/>
      <w:marLeft w:val="0"/>
      <w:marRight w:val="0"/>
      <w:marTop w:val="0"/>
      <w:marBottom w:val="0"/>
      <w:divBdr>
        <w:top w:val="none" w:sz="0" w:space="0" w:color="auto"/>
        <w:left w:val="none" w:sz="0" w:space="0" w:color="auto"/>
        <w:bottom w:val="none" w:sz="0" w:space="0" w:color="auto"/>
        <w:right w:val="none" w:sz="0" w:space="0" w:color="auto"/>
      </w:divBdr>
    </w:div>
    <w:div w:id="20823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st.eu/COST_Actions/ict/IC1206?management" TargetMode="External"/><Relationship Id="rId21" Type="http://schemas.openxmlformats.org/officeDocument/2006/relationships/hyperlink" Target="http://www.cost.eu/COST_Actions/ca/CA15212" TargetMode="External"/><Relationship Id="rId42" Type="http://schemas.openxmlformats.org/officeDocument/2006/relationships/hyperlink" Target="http://www.cost.eu/COST_Actions/isch/IS1305?management" TargetMode="External"/><Relationship Id="rId47" Type="http://schemas.openxmlformats.org/officeDocument/2006/relationships/hyperlink" Target="http://www.republicofletters.net" TargetMode="External"/><Relationship Id="rId63" Type="http://schemas.openxmlformats.org/officeDocument/2006/relationships/hyperlink" Target="http://digilitey.eu" TargetMode="External"/><Relationship Id="rId68" Type="http://schemas.openxmlformats.org/officeDocument/2006/relationships/hyperlink" Target="http://www.cost.eu/COST_Actions/tdp/TD1306?management" TargetMode="External"/><Relationship Id="rId84" Type="http://schemas.openxmlformats.org/officeDocument/2006/relationships/hyperlink" Target="http://www.cost.eu/COST_Actions/ca/CA16105?management" TargetMode="External"/><Relationship Id="rId89" Type="http://schemas.openxmlformats.org/officeDocument/2006/relationships/hyperlink" Target="http://www.cost.eu/COST_Actions/isch/IS1312" TargetMode="External"/><Relationship Id="rId7" Type="http://schemas.openxmlformats.org/officeDocument/2006/relationships/endnotes" Target="endnotes.xml"/><Relationship Id="rId71" Type="http://schemas.openxmlformats.org/officeDocument/2006/relationships/hyperlink" Target="http://www.tu1305.eu/" TargetMode="External"/><Relationship Id="rId92" Type="http://schemas.openxmlformats.org/officeDocument/2006/relationships/hyperlink" Target="http://www.cost.eu/COST_Actions/ca/CA16111" TargetMode="External"/><Relationship Id="rId2" Type="http://schemas.openxmlformats.org/officeDocument/2006/relationships/numbering" Target="numbering.xml"/><Relationship Id="rId16" Type="http://schemas.openxmlformats.org/officeDocument/2006/relationships/hyperlink" Target="http://www.cost.eu/COST_Actions/ca/CA15137?management" TargetMode="External"/><Relationship Id="rId29" Type="http://schemas.openxmlformats.org/officeDocument/2006/relationships/hyperlink" Target="http://www.keystone-cost.eu" TargetMode="External"/><Relationship Id="rId107" Type="http://schemas.openxmlformats.org/officeDocument/2006/relationships/theme" Target="theme/theme1.xml"/><Relationship Id="rId11" Type="http://schemas.openxmlformats.org/officeDocument/2006/relationships/hyperlink" Target="https://costnet.webhosting.rug.nl" TargetMode="External"/><Relationship Id="rId24" Type="http://schemas.openxmlformats.org/officeDocument/2006/relationships/hyperlink" Target="http://www.cost.eu/COST_Actions/ca/CA15221?management" TargetMode="External"/><Relationship Id="rId32" Type="http://schemas.openxmlformats.org/officeDocument/2006/relationships/hyperlink" Target="http://www.cost.eu/COST_Actions/ict/IC1307?management" TargetMode="External"/><Relationship Id="rId37" Type="http://schemas.openxmlformats.org/officeDocument/2006/relationships/hyperlink" Target="http://www.rug.nl/let/costaction-is1301" TargetMode="External"/><Relationship Id="rId40" Type="http://schemas.openxmlformats.org/officeDocument/2006/relationships/hyperlink" Target="http://www.cost.eu/COST_Actions/isch/IS1304?management" TargetMode="External"/><Relationship Id="rId45" Type="http://schemas.openxmlformats.org/officeDocument/2006/relationships/hyperlink" Target="http://www.populistcommunication.eu" TargetMode="External"/><Relationship Id="rId53" Type="http://schemas.openxmlformats.org/officeDocument/2006/relationships/hyperlink" Target="http://notoageism.com" TargetMode="External"/><Relationship Id="rId58" Type="http://schemas.openxmlformats.org/officeDocument/2006/relationships/hyperlink" Target="http://www.cost.eu/COST_Actions/isch/IS1406?management" TargetMode="External"/><Relationship Id="rId66" Type="http://schemas.openxmlformats.org/officeDocument/2006/relationships/hyperlink" Target="http://www.cost.eu/COST_Actions/mpns/TD1210?management" TargetMode="External"/><Relationship Id="rId74" Type="http://schemas.openxmlformats.org/officeDocument/2006/relationships/hyperlink" Target="http://www.cost.eu/COST_Actions/tud/TU1306?management" TargetMode="External"/><Relationship Id="rId79" Type="http://schemas.openxmlformats.org/officeDocument/2006/relationships/hyperlink" Target="http://www.cost-across.nl/" TargetMode="External"/><Relationship Id="rId87" Type="http://schemas.openxmlformats.org/officeDocument/2006/relationships/hyperlink" Target="http://www.cost.eu/COST_Actions/ict/IC1207" TargetMode="External"/><Relationship Id="rId102" Type="http://schemas.openxmlformats.org/officeDocument/2006/relationships/hyperlink" Target="mailto:howard.hotson@history.ox.ac.uk" TargetMode="External"/><Relationship Id="rId5" Type="http://schemas.openxmlformats.org/officeDocument/2006/relationships/webSettings" Target="webSettings.xml"/><Relationship Id="rId61" Type="http://schemas.openxmlformats.org/officeDocument/2006/relationships/hyperlink" Target="http://genderewl.com/" TargetMode="External"/><Relationship Id="rId82" Type="http://schemas.openxmlformats.org/officeDocument/2006/relationships/hyperlink" Target="http://www.cost.eu/COST_Actions/ca/CA16121?management" TargetMode="External"/><Relationship Id="rId90" Type="http://schemas.openxmlformats.org/officeDocument/2006/relationships/hyperlink" Target="http://www.cost.eu/COST_Actions/isch/IS1401" TargetMode="External"/><Relationship Id="rId95" Type="http://schemas.openxmlformats.org/officeDocument/2006/relationships/hyperlink" Target="http://www.cost.eu/COST_Actions/ict/IC1307" TargetMode="External"/><Relationship Id="rId19" Type="http://schemas.openxmlformats.org/officeDocument/2006/relationships/hyperlink" Target="http://www.cost.eu/COST_Actions/ca/CA15207?" TargetMode="External"/><Relationship Id="rId14" Type="http://schemas.openxmlformats.org/officeDocument/2006/relationships/hyperlink" Target="http://www.cost.eu/COST_Actions/ca/CA15122?management" TargetMode="External"/><Relationship Id="rId22" Type="http://schemas.openxmlformats.org/officeDocument/2006/relationships/hyperlink" Target="http://www.cost.eu/COST_Actions/ca/CA15212?management" TargetMode="External"/><Relationship Id="rId27" Type="http://schemas.openxmlformats.org/officeDocument/2006/relationships/hyperlink" Target="http://www.parseme.eu" TargetMode="External"/><Relationship Id="rId30" Type="http://schemas.openxmlformats.org/officeDocument/2006/relationships/hyperlink" Target="http://www.cost.eu/COST_Actions/ict/IC1302?management" TargetMode="External"/><Relationship Id="rId35" Type="http://schemas.openxmlformats.org/officeDocument/2006/relationships/hyperlink" Target="http://prospol.eu/" TargetMode="External"/><Relationship Id="rId43" Type="http://schemas.openxmlformats.org/officeDocument/2006/relationships/hyperlink" Target="http://www.nspk.org.uk/" TargetMode="External"/><Relationship Id="rId48" Type="http://schemas.openxmlformats.org/officeDocument/2006/relationships/hyperlink" Target="http://www.cost.eu/COST_Actions/isch/IS1310?management" TargetMode="External"/><Relationship Id="rId56" Type="http://schemas.openxmlformats.org/officeDocument/2006/relationships/hyperlink" Target="http://www.cost.eu/COST_Actions/isch/IS1404?management" TargetMode="External"/><Relationship Id="rId64" Type="http://schemas.openxmlformats.org/officeDocument/2006/relationships/hyperlink" Target="http://www.cost.eu/COST_Actions/isch/IS1410?management" TargetMode="External"/><Relationship Id="rId69" Type="http://schemas.openxmlformats.org/officeDocument/2006/relationships/hyperlink" Target="http://www.people-friendly-cities.eu/" TargetMode="External"/><Relationship Id="rId77" Type="http://schemas.openxmlformats.org/officeDocument/2006/relationships/hyperlink" Target="http://www.chipset-cost.eu" TargetMode="External"/><Relationship Id="rId100" Type="http://schemas.openxmlformats.org/officeDocument/2006/relationships/hyperlink" Target="mailto:jokolodziej@pk.edu.pl" TargetMode="Externa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is1401eln.eu/en/" TargetMode="External"/><Relationship Id="rId72" Type="http://schemas.openxmlformats.org/officeDocument/2006/relationships/hyperlink" Target="http://www.cost.eu/COST_Actions/tud/TU1305?management" TargetMode="External"/><Relationship Id="rId80" Type="http://schemas.openxmlformats.org/officeDocument/2006/relationships/hyperlink" Target="http://www.cost.eu/COST_Actions/ict/IC1304?management" TargetMode="External"/><Relationship Id="rId85" Type="http://schemas.openxmlformats.org/officeDocument/2006/relationships/hyperlink" Target="http://www.cost.eu/COST_Actions/ca/CA16111" TargetMode="External"/><Relationship Id="rId93" Type="http://schemas.openxmlformats.org/officeDocument/2006/relationships/hyperlink" Target="http://www.cost.eu/COST_Actions/ict/IC1302" TargetMode="External"/><Relationship Id="rId98" Type="http://schemas.openxmlformats.org/officeDocument/2006/relationships/hyperlink" Target="mailto:andrea.scharnhorst@dans.knaw.nl" TargetMode="External"/><Relationship Id="rId3" Type="http://schemas.openxmlformats.org/officeDocument/2006/relationships/styles" Target="styles.xml"/><Relationship Id="rId12" Type="http://schemas.openxmlformats.org/officeDocument/2006/relationships/hyperlink" Target="http://www.cost.eu/COST_Actions/ca/CA15137?management" TargetMode="External"/><Relationship Id="rId17" Type="http://schemas.openxmlformats.org/officeDocument/2006/relationships/hyperlink" Target="http://www.cost.eu/COST_Actions/ca/CA15201?" TargetMode="External"/><Relationship Id="rId25" Type="http://schemas.openxmlformats.org/officeDocument/2006/relationships/hyperlink" Target="http://costic1206.uvigo.es/" TargetMode="External"/><Relationship Id="rId33" Type="http://schemas.openxmlformats.org/officeDocument/2006/relationships/hyperlink" Target="http://www.femicide.net" TargetMode="External"/><Relationship Id="rId38" Type="http://schemas.openxmlformats.org/officeDocument/2006/relationships/hyperlink" Target="http://www.cost.eu/COST_Actions/isch/IS1301?management" TargetMode="External"/><Relationship Id="rId46" Type="http://schemas.openxmlformats.org/officeDocument/2006/relationships/hyperlink" Target="http://www.cost.eu/COST_Actions/isch/IS1308?management" TargetMode="External"/><Relationship Id="rId59" Type="http://schemas.openxmlformats.org/officeDocument/2006/relationships/hyperlink" Target="http://aelaw.unizar.es/" TargetMode="External"/><Relationship Id="rId67" Type="http://schemas.openxmlformats.org/officeDocument/2006/relationships/hyperlink" Target="http://www.peere.org/" TargetMode="External"/><Relationship Id="rId103" Type="http://schemas.openxmlformats.org/officeDocument/2006/relationships/hyperlink" Target="http://www.cost.eu/COST_Actions/isch/IS1407" TargetMode="External"/><Relationship Id="rId20" Type="http://schemas.openxmlformats.org/officeDocument/2006/relationships/hyperlink" Target="http://www.cost.eu/COST_Actions/ca/CA15207?management" TargetMode="External"/><Relationship Id="rId41" Type="http://schemas.openxmlformats.org/officeDocument/2006/relationships/hyperlink" Target="http://www.elexicography.eu/" TargetMode="External"/><Relationship Id="rId54" Type="http://schemas.openxmlformats.org/officeDocument/2006/relationships/hyperlink" Target="http://www.cost.eu/COST_Actions/isch/IS1402?management" TargetMode="External"/><Relationship Id="rId62" Type="http://schemas.openxmlformats.org/officeDocument/2006/relationships/hyperlink" Target="http://www.cost.eu/COST_Actions/isch/IS1409?management" TargetMode="External"/><Relationship Id="rId70" Type="http://schemas.openxmlformats.org/officeDocument/2006/relationships/hyperlink" Target="http://www.cost.eu/COST_Actions/tud/TU1204?management" TargetMode="External"/><Relationship Id="rId75" Type="http://schemas.openxmlformats.org/officeDocument/2006/relationships/hyperlink" Target="https://eutypes.cs.ru.nl/" TargetMode="External"/><Relationship Id="rId83" Type="http://schemas.openxmlformats.org/officeDocument/2006/relationships/hyperlink" Target="http://www.cost.eu/COST_Actions/ca/CA16105" TargetMode="External"/><Relationship Id="rId88" Type="http://schemas.openxmlformats.org/officeDocument/2006/relationships/hyperlink" Target="http://www.cost.eu/COST_Actions/isch/IS1305" TargetMode="External"/><Relationship Id="rId91" Type="http://schemas.openxmlformats.org/officeDocument/2006/relationships/hyperlink" Target="http://www.cost.eu/COST_Actions/ca/CA16105" TargetMode="External"/><Relationship Id="rId96" Type="http://schemas.openxmlformats.org/officeDocument/2006/relationships/hyperlink" Target="mailto:d.c.hogg@leeds.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ressh.eu/" TargetMode="External"/><Relationship Id="rId23" Type="http://schemas.openxmlformats.org/officeDocument/2006/relationships/hyperlink" Target="http://www.cost.eu/COST_Actions/ca/CA15221" TargetMode="External"/><Relationship Id="rId28" Type="http://schemas.openxmlformats.org/officeDocument/2006/relationships/hyperlink" Target="http://www.cost.eu/COST_Actions/ict/IC1207?management" TargetMode="External"/><Relationship Id="rId36" Type="http://schemas.openxmlformats.org/officeDocument/2006/relationships/hyperlink" Target="http://www.cost.eu/COST_Actions/isch/IS1209?management" TargetMode="External"/><Relationship Id="rId49" Type="http://schemas.openxmlformats.org/officeDocument/2006/relationships/hyperlink" Target="http://textlink.ii.metu.edu.tr" TargetMode="External"/><Relationship Id="rId57" Type="http://schemas.openxmlformats.org/officeDocument/2006/relationships/hyperlink" Target="https://research.ncl.ac.uk/costis1406" TargetMode="External"/><Relationship Id="rId106" Type="http://schemas.openxmlformats.org/officeDocument/2006/relationships/glossaryDocument" Target="glossary/document.xml"/><Relationship Id="rId10" Type="http://schemas.openxmlformats.org/officeDocument/2006/relationships/hyperlink" Target="http://www.cost.eu/about_cost/who" TargetMode="External"/><Relationship Id="rId31" Type="http://schemas.openxmlformats.org/officeDocument/2006/relationships/hyperlink" Target="http://ivl-net.eu/" TargetMode="External"/><Relationship Id="rId44" Type="http://schemas.openxmlformats.org/officeDocument/2006/relationships/hyperlink" Target="http://www.cost.eu/COST_Actions/isch/IS1306?management" TargetMode="External"/><Relationship Id="rId52" Type="http://schemas.openxmlformats.org/officeDocument/2006/relationships/hyperlink" Target="http://www.cost.eu/COST_Actions/isch/IS1401?management" TargetMode="External"/><Relationship Id="rId60" Type="http://schemas.openxmlformats.org/officeDocument/2006/relationships/hyperlink" Target="http://www.cost.eu/COST_Actions/isch/IS1407?management" TargetMode="External"/><Relationship Id="rId65" Type="http://schemas.openxmlformats.org/officeDocument/2006/relationships/hyperlink" Target="http://Www.knowescape.org" TargetMode="External"/><Relationship Id="rId73" Type="http://schemas.openxmlformats.org/officeDocument/2006/relationships/hyperlink" Target="http://www.cyberparks-project.eu" TargetMode="External"/><Relationship Id="rId78" Type="http://schemas.openxmlformats.org/officeDocument/2006/relationships/hyperlink" Target="http://www.cost.eu/COST_Actions/ict/IC1406?management" TargetMode="External"/><Relationship Id="rId81" Type="http://schemas.openxmlformats.org/officeDocument/2006/relationships/hyperlink" Target="http://www.cost.eu/COST_Actions/ca/CA16121" TargetMode="External"/><Relationship Id="rId86" Type="http://schemas.openxmlformats.org/officeDocument/2006/relationships/hyperlink" Target="http://www.cost.eu/COST_Actions/ca/CA16111?management" TargetMode="External"/><Relationship Id="rId94" Type="http://schemas.openxmlformats.org/officeDocument/2006/relationships/hyperlink" Target="mailto:francesco.guerra@unimore.it" TargetMode="External"/><Relationship Id="rId99" Type="http://schemas.openxmlformats.org/officeDocument/2006/relationships/hyperlink" Target="http://www.cost.eu/COST_Actions/ict/IC1406" TargetMode="External"/><Relationship Id="rId101" Type="http://schemas.openxmlformats.org/officeDocument/2006/relationships/hyperlink" Target="http://www.cost.eu/COST_Actions/isch/IS1310" TargetMode="External"/><Relationship Id="rId4" Type="http://schemas.openxmlformats.org/officeDocument/2006/relationships/settings" Target="settings.xml"/><Relationship Id="rId9" Type="http://schemas.openxmlformats.org/officeDocument/2006/relationships/hyperlink" Target="http://www.cost.eu/COST_Actions" TargetMode="External"/><Relationship Id="rId13" Type="http://schemas.openxmlformats.org/officeDocument/2006/relationships/hyperlink" Target="http://rosenetcost.com" TargetMode="External"/><Relationship Id="rId18" Type="http://schemas.openxmlformats.org/officeDocument/2006/relationships/hyperlink" Target="http://www.cost.eu/COST_Actions/ca/CA15201?management" TargetMode="External"/><Relationship Id="rId39" Type="http://schemas.openxmlformats.org/officeDocument/2006/relationships/hyperlink" Target="http://www.cost.eu/COST_Actions/isch/IS1304" TargetMode="External"/><Relationship Id="rId34" Type="http://schemas.openxmlformats.org/officeDocument/2006/relationships/hyperlink" Target="http://www.cost.eu/COST_Actions/isch/IS1206?management" TargetMode="External"/><Relationship Id="rId50" Type="http://schemas.openxmlformats.org/officeDocument/2006/relationships/hyperlink" Target="http://www.cost.eu/COST_Actions/isch/IS1312?management" TargetMode="External"/><Relationship Id="rId55" Type="http://schemas.openxmlformats.org/officeDocument/2006/relationships/hyperlink" Target="http://ereadcost.eu/" TargetMode="External"/><Relationship Id="rId76" Type="http://schemas.openxmlformats.org/officeDocument/2006/relationships/hyperlink" Target="http://www.cost.eu/COST_Actions/ca/CA15123?management" TargetMode="External"/><Relationship Id="rId97" Type="http://schemas.openxmlformats.org/officeDocument/2006/relationships/hyperlink" Target="http://www.cost.eu/COST_Actions/mpns/TD1210" TargetMode="External"/><Relationship Id="rId104" Type="http://schemas.openxmlformats.org/officeDocument/2006/relationships/hyperlink" Target="mailto:fbeltran@unizar.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0611CAB8F843E385AB4E443BF84CBD"/>
        <w:category>
          <w:name w:val="General"/>
          <w:gallery w:val="placeholder"/>
        </w:category>
        <w:types>
          <w:type w:val="bbPlcHdr"/>
        </w:types>
        <w:behaviors>
          <w:behavior w:val="content"/>
        </w:behaviors>
        <w:guid w:val="{51600365-4F72-4E58-82A6-D430FD895A26}"/>
      </w:docPartPr>
      <w:docPartBody>
        <w:p w:rsidR="00000000" w:rsidRDefault="00E0631C" w:rsidP="00E0631C">
          <w:pPr>
            <w:pStyle w:val="F60611CAB8F843E385AB4E443BF84CBD"/>
          </w:pPr>
          <w:r w:rsidRPr="00A85E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ource Sans Pro">
    <w:altName w:val="Arial"/>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MS Mincho">
    <w:altName w:val="Yu Gothic"/>
    <w:panose1 w:val="020206090402050803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1C"/>
    <w:rsid w:val="004659C4"/>
    <w:rsid w:val="00E063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31C"/>
    <w:rPr>
      <w:color w:val="808080"/>
    </w:rPr>
  </w:style>
  <w:style w:type="paragraph" w:customStyle="1" w:styleId="896A5F79CC7C4B458E758DFC50ED8B67">
    <w:name w:val="896A5F79CC7C4B458E758DFC50ED8B67"/>
    <w:rsid w:val="00E0631C"/>
  </w:style>
  <w:style w:type="paragraph" w:customStyle="1" w:styleId="F60611CAB8F843E385AB4E443BF84CBD">
    <w:name w:val="F60611CAB8F843E385AB4E443BF84CBD"/>
    <w:rsid w:val="00E06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45B9-A23E-48A2-B708-40B454AE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Lenardič</dc:creator>
  <cp:lastModifiedBy>Wessels, L.C. (Leon)</cp:lastModifiedBy>
  <cp:revision>3</cp:revision>
  <dcterms:created xsi:type="dcterms:W3CDTF">2017-04-25T11:29:00Z</dcterms:created>
  <dcterms:modified xsi:type="dcterms:W3CDTF">2017-04-25T11:38:00Z</dcterms:modified>
</cp:coreProperties>
</file>